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5BFAC" w14:textId="4AED192F" w:rsidR="009D0FF9" w:rsidRDefault="004A3E54" w:rsidP="00A64909">
      <w:pPr>
        <w:tabs>
          <w:tab w:val="left" w:pos="2717"/>
        </w:tabs>
        <w:spacing w:before="120"/>
        <w:rPr>
          <w:sz w:val="24"/>
          <w:szCs w:val="24"/>
        </w:rPr>
      </w:pPr>
      <w:r w:rsidRPr="00BF38FF">
        <w:rPr>
          <w:noProof/>
          <w:sz w:val="24"/>
          <w:szCs w:val="24"/>
        </w:rPr>
        <w:drawing>
          <wp:anchor distT="0" distB="0" distL="114300" distR="114300" simplePos="0" relativeHeight="251658239" behindDoc="0" locked="0" layoutInCell="1" allowOverlap="1" wp14:anchorId="16871757" wp14:editId="566F4961">
            <wp:simplePos x="0" y="0"/>
            <wp:positionH relativeFrom="margin">
              <wp:posOffset>-55880</wp:posOffset>
            </wp:positionH>
            <wp:positionV relativeFrom="paragraph">
              <wp:posOffset>0</wp:posOffset>
            </wp:positionV>
            <wp:extent cx="6120765" cy="1937385"/>
            <wp:effectExtent l="0" t="0" r="0" b="5715"/>
            <wp:wrapThrough wrapText="bothSides">
              <wp:wrapPolygon edited="0">
                <wp:start x="0" y="0"/>
                <wp:lineTo x="0" y="21451"/>
                <wp:lineTo x="21513" y="21451"/>
                <wp:lineTo x="2151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cstate="print">
                      <a:extLst>
                        <a:ext uri="{28A0092B-C50C-407E-A947-70E740481C1C}">
                          <a14:useLocalDpi xmlns:a14="http://schemas.microsoft.com/office/drawing/2010/main" val="0"/>
                        </a:ext>
                      </a:extLst>
                    </a:blip>
                    <a:srcRect l="-166" t="8751" r="166" b="22759"/>
                    <a:stretch>
                      <a:fillRect/>
                    </a:stretch>
                  </pic:blipFill>
                  <pic:spPr bwMode="auto">
                    <a:xfrm>
                      <a:off x="0" y="0"/>
                      <a:ext cx="6120765" cy="1937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DDE" w:rsidRPr="00BF38FF">
        <w:rPr>
          <w:noProof/>
          <w:sz w:val="24"/>
          <w:szCs w:val="24"/>
        </w:rPr>
        <w:drawing>
          <wp:anchor distT="0" distB="0" distL="114300" distR="114300" simplePos="0" relativeHeight="251659264" behindDoc="0" locked="0" layoutInCell="1" allowOverlap="1" wp14:anchorId="18500860" wp14:editId="18F2AFB1">
            <wp:simplePos x="0" y="0"/>
            <wp:positionH relativeFrom="column">
              <wp:posOffset>114300</wp:posOffset>
            </wp:positionH>
            <wp:positionV relativeFrom="paragraph">
              <wp:posOffset>97790</wp:posOffset>
            </wp:positionV>
            <wp:extent cx="711200" cy="948055"/>
            <wp:effectExtent l="0" t="0" r="0" b="4445"/>
            <wp:wrapThrough wrapText="bothSides">
              <wp:wrapPolygon edited="0">
                <wp:start x="9257" y="0"/>
                <wp:lineTo x="1157" y="1302"/>
                <wp:lineTo x="0" y="2170"/>
                <wp:lineTo x="579" y="16059"/>
                <wp:lineTo x="6364" y="20833"/>
                <wp:lineTo x="8679" y="21267"/>
                <wp:lineTo x="12150" y="21267"/>
                <wp:lineTo x="14464" y="20833"/>
                <wp:lineTo x="20250" y="16059"/>
                <wp:lineTo x="20829" y="3472"/>
                <wp:lineTo x="20829" y="1302"/>
                <wp:lineTo x="11571" y="0"/>
                <wp:lineTo x="9257"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948055"/>
                    </a:xfrm>
                    <a:prstGeom prst="rect">
                      <a:avLst/>
                    </a:prstGeom>
                  </pic:spPr>
                </pic:pic>
              </a:graphicData>
            </a:graphic>
            <wp14:sizeRelH relativeFrom="page">
              <wp14:pctWidth>0</wp14:pctWidth>
            </wp14:sizeRelH>
            <wp14:sizeRelV relativeFrom="page">
              <wp14:pctHeight>0</wp14:pctHeight>
            </wp14:sizeRelV>
          </wp:anchor>
        </w:drawing>
      </w:r>
      <w:r w:rsidR="004B06E7" w:rsidRPr="00BF38FF">
        <w:rPr>
          <w:noProof/>
          <w:sz w:val="24"/>
          <w:szCs w:val="24"/>
        </w:rPr>
        <mc:AlternateContent>
          <mc:Choice Requires="wps">
            <w:drawing>
              <wp:anchor distT="45720" distB="45720" distL="114300" distR="114300" simplePos="0" relativeHeight="251662336" behindDoc="0" locked="0" layoutInCell="1" allowOverlap="1" wp14:anchorId="7E71327E" wp14:editId="04EC0BFA">
                <wp:simplePos x="0" y="0"/>
                <wp:positionH relativeFrom="margin">
                  <wp:posOffset>-55245</wp:posOffset>
                </wp:positionH>
                <wp:positionV relativeFrom="paragraph">
                  <wp:posOffset>1941830</wp:posOffset>
                </wp:positionV>
                <wp:extent cx="6126480" cy="406400"/>
                <wp:effectExtent l="0" t="0" r="266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406400"/>
                        </a:xfrm>
                        <a:prstGeom prst="rect">
                          <a:avLst/>
                        </a:prstGeom>
                        <a:solidFill>
                          <a:srgbClr val="296511"/>
                        </a:solidFill>
                        <a:ln w="9525">
                          <a:solidFill>
                            <a:schemeClr val="bg1"/>
                          </a:solidFill>
                          <a:miter lim="800000"/>
                          <a:headEnd/>
                          <a:tailEnd/>
                        </a:ln>
                      </wps:spPr>
                      <wps:txbx>
                        <w:txbxContent>
                          <w:p w14:paraId="589FC9B4" w14:textId="2C8E58A1" w:rsidR="006B3868" w:rsidRPr="004B06E7" w:rsidRDefault="006B3868" w:rsidP="00054D31">
                            <w:pPr>
                              <w:jc w:val="center"/>
                              <w:rPr>
                                <w:b/>
                                <w:bCs/>
                                <w:color w:val="FFFFFF" w:themeColor="background1"/>
                                <w:sz w:val="36"/>
                                <w:szCs w:val="36"/>
                              </w:rPr>
                            </w:pPr>
                            <w:r w:rsidRPr="004B06E7">
                              <w:rPr>
                                <w:b/>
                                <w:bCs/>
                                <w:color w:val="FFFFFF" w:themeColor="background1"/>
                                <w:sz w:val="36"/>
                                <w:szCs w:val="36"/>
                              </w:rPr>
                              <w:t>H</w:t>
                            </w:r>
                            <w:r w:rsidR="00054D31" w:rsidRPr="004B06E7">
                              <w:rPr>
                                <w:b/>
                                <w:bCs/>
                                <w:color w:val="FFFFFF" w:themeColor="background1"/>
                                <w:sz w:val="36"/>
                                <w:szCs w:val="36"/>
                              </w:rPr>
                              <w:t>OST TIMESHEET TUTORIAL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1327E" id="_x0000_t202" coordsize="21600,21600" o:spt="202" path="m,l,21600r21600,l21600,xe">
                <v:stroke joinstyle="miter"/>
                <v:path gradientshapeok="t" o:connecttype="rect"/>
              </v:shapetype>
              <v:shape id="Text Box 2" o:spid="_x0000_s1026" type="#_x0000_t202" style="position:absolute;margin-left:-4.35pt;margin-top:152.9pt;width:482.4pt;height:3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" fillcolor="#296511" strokecolor="white [3212]">
                <v:textbox>
                  <w:txbxContent>
                    <w:p w14:paraId="589FC9B4" w14:textId="2C8E58A1" w:rsidR="006B3868" w:rsidRPr="004B06E7" w:rsidRDefault="006B3868" w:rsidP="00054D31">
                      <w:pPr>
                        <w:jc w:val="center"/>
                        <w:rPr>
                          <w:b/>
                          <w:bCs/>
                          <w:color w:val="FFFFFF" w:themeColor="background1"/>
                          <w:sz w:val="36"/>
                          <w:szCs w:val="36"/>
                        </w:rPr>
                      </w:pPr>
                      <w:r w:rsidRPr="004B06E7">
                        <w:rPr>
                          <w:b/>
                          <w:bCs/>
                          <w:color w:val="FFFFFF" w:themeColor="background1"/>
                          <w:sz w:val="36"/>
                          <w:szCs w:val="36"/>
                        </w:rPr>
                        <w:t>H</w:t>
                      </w:r>
                      <w:r w:rsidR="00054D31" w:rsidRPr="004B06E7">
                        <w:rPr>
                          <w:b/>
                          <w:bCs/>
                          <w:color w:val="FFFFFF" w:themeColor="background1"/>
                          <w:sz w:val="36"/>
                          <w:szCs w:val="36"/>
                        </w:rPr>
                        <w:t>OST TIMESHEET TUTORIAL</w:t>
                      </w:r>
                    </w:p>
                  </w:txbxContent>
                </v:textbox>
                <w10:wrap type="square" anchorx="margin"/>
              </v:shape>
            </w:pict>
          </mc:Fallback>
        </mc:AlternateContent>
      </w:r>
      <w:r w:rsidR="00B95340" w:rsidRPr="00BF38FF">
        <w:rPr>
          <w:sz w:val="24"/>
          <w:szCs w:val="24"/>
        </w:rPr>
        <w:t xml:space="preserve">As a state agency, </w:t>
      </w:r>
      <w:r w:rsidR="00B95340">
        <w:rPr>
          <w:sz w:val="24"/>
          <w:szCs w:val="24"/>
        </w:rPr>
        <w:t>Washington State Parks is</w:t>
      </w:r>
      <w:r w:rsidR="00B95340" w:rsidRPr="00BF38FF">
        <w:rPr>
          <w:sz w:val="24"/>
          <w:szCs w:val="24"/>
        </w:rPr>
        <w:t xml:space="preserve"> legally required to provide all volunteers with workers’ compensation coverage (medical aid only) through the Washington Department of Labor and Industries (LNI). Total volunteer hours are reported to LNI quarterly to calculate insurance premiums. </w:t>
      </w:r>
      <w:r w:rsidR="00B95340">
        <w:rPr>
          <w:sz w:val="24"/>
          <w:szCs w:val="24"/>
        </w:rPr>
        <w:t>To ensure eligibility for the volunteer workers’ compensation coverage, a</w:t>
      </w:r>
      <w:r w:rsidR="00B95340" w:rsidRPr="00BF38FF">
        <w:rPr>
          <w:sz w:val="24"/>
          <w:szCs w:val="24"/>
        </w:rPr>
        <w:t xml:space="preserve">ll hosts are required to complete and submit a </w:t>
      </w:r>
      <w:r w:rsidR="00B95340">
        <w:rPr>
          <w:sz w:val="24"/>
          <w:szCs w:val="24"/>
        </w:rPr>
        <w:t>Volunteer T</w:t>
      </w:r>
      <w:r w:rsidR="00B95340" w:rsidRPr="00BF38FF">
        <w:rPr>
          <w:sz w:val="24"/>
          <w:szCs w:val="24"/>
        </w:rPr>
        <w:t>imesheet</w:t>
      </w:r>
      <w:r w:rsidR="00B95340">
        <w:rPr>
          <w:sz w:val="24"/>
          <w:szCs w:val="24"/>
        </w:rPr>
        <w:t xml:space="preserve"> for Individuals (Form A-168)</w:t>
      </w:r>
      <w:r w:rsidR="009D0FF9">
        <w:rPr>
          <w:sz w:val="24"/>
          <w:szCs w:val="24"/>
        </w:rPr>
        <w:t xml:space="preserve"> each month.</w:t>
      </w:r>
      <w:r w:rsidR="00B95340" w:rsidRPr="00BF38FF">
        <w:rPr>
          <w:sz w:val="24"/>
          <w:szCs w:val="24"/>
        </w:rPr>
        <w:t xml:space="preserve"> </w:t>
      </w:r>
    </w:p>
    <w:p w14:paraId="4658C38F" w14:textId="77777777" w:rsidR="009D0FF9" w:rsidRDefault="009D0FF9" w:rsidP="00B95340">
      <w:pPr>
        <w:tabs>
          <w:tab w:val="left" w:pos="2717"/>
        </w:tabs>
        <w:rPr>
          <w:sz w:val="24"/>
          <w:szCs w:val="24"/>
        </w:rPr>
      </w:pPr>
    </w:p>
    <w:p w14:paraId="274FAF8A" w14:textId="21EB98CE" w:rsidR="00392625" w:rsidRPr="00823E0C" w:rsidRDefault="000F133C" w:rsidP="00823E0C">
      <w:pPr>
        <w:tabs>
          <w:tab w:val="left" w:pos="2717"/>
        </w:tabs>
        <w:spacing w:after="60"/>
        <w:rPr>
          <w:b/>
          <w:bCs/>
          <w:sz w:val="28"/>
          <w:szCs w:val="28"/>
        </w:rPr>
      </w:pPr>
      <w:r w:rsidRPr="00823E0C">
        <w:rPr>
          <w:b/>
          <w:bCs/>
          <w:sz w:val="28"/>
          <w:szCs w:val="28"/>
        </w:rPr>
        <w:t>How to Fill Out a Timesheet</w:t>
      </w:r>
      <w:r w:rsidR="000848BF" w:rsidRPr="00823E0C">
        <w:rPr>
          <w:sz w:val="28"/>
          <w:szCs w:val="28"/>
        </w:rPr>
        <w:t xml:space="preserve"> </w:t>
      </w:r>
    </w:p>
    <w:p w14:paraId="61F5733B" w14:textId="57C40EB9" w:rsidR="00A64909" w:rsidRPr="003562B6" w:rsidRDefault="0047706A" w:rsidP="008F3523">
      <w:pPr>
        <w:pStyle w:val="ListParagraph"/>
        <w:numPr>
          <w:ilvl w:val="0"/>
          <w:numId w:val="3"/>
        </w:numPr>
        <w:tabs>
          <w:tab w:val="left" w:pos="2717"/>
        </w:tabs>
        <w:ind w:left="360"/>
        <w:contextualSpacing w:val="0"/>
        <w:rPr>
          <w:sz w:val="24"/>
          <w:szCs w:val="24"/>
        </w:rPr>
      </w:pPr>
      <w:r w:rsidRPr="003562B6">
        <w:rPr>
          <w:sz w:val="24"/>
          <w:szCs w:val="24"/>
        </w:rPr>
        <w:t xml:space="preserve">When you begin your volunteer service, you will be </w:t>
      </w:r>
      <w:r w:rsidR="00BF26CE" w:rsidRPr="003562B6">
        <w:rPr>
          <w:sz w:val="24"/>
          <w:szCs w:val="24"/>
        </w:rPr>
        <w:t>provided with</w:t>
      </w:r>
      <w:r w:rsidRPr="003562B6">
        <w:rPr>
          <w:sz w:val="24"/>
          <w:szCs w:val="24"/>
        </w:rPr>
        <w:t xml:space="preserve"> a </w:t>
      </w:r>
      <w:r w:rsidR="00CA06C4" w:rsidRPr="003562B6">
        <w:rPr>
          <w:sz w:val="24"/>
          <w:szCs w:val="24"/>
        </w:rPr>
        <w:t>Volunteer T</w:t>
      </w:r>
      <w:r w:rsidRPr="003562B6">
        <w:rPr>
          <w:sz w:val="24"/>
          <w:szCs w:val="24"/>
        </w:rPr>
        <w:t>imesheet</w:t>
      </w:r>
      <w:r w:rsidR="00CA06C4" w:rsidRPr="003562B6">
        <w:rPr>
          <w:sz w:val="24"/>
          <w:szCs w:val="24"/>
        </w:rPr>
        <w:t xml:space="preserve"> for Individuals</w:t>
      </w:r>
      <w:r w:rsidRPr="003562B6">
        <w:rPr>
          <w:sz w:val="24"/>
          <w:szCs w:val="24"/>
        </w:rPr>
        <w:t xml:space="preserve"> (Form A-168) to log your hours</w:t>
      </w:r>
      <w:r w:rsidR="000C3408" w:rsidRPr="003562B6">
        <w:rPr>
          <w:sz w:val="24"/>
          <w:szCs w:val="24"/>
        </w:rPr>
        <w:t>.</w:t>
      </w:r>
      <w:r w:rsidR="006E413D" w:rsidRPr="003562B6">
        <w:rPr>
          <w:sz w:val="24"/>
          <w:szCs w:val="24"/>
        </w:rPr>
        <w:t xml:space="preserve"> </w:t>
      </w:r>
    </w:p>
    <w:p w14:paraId="221DD21C" w14:textId="41F0E5D7" w:rsidR="0047706A" w:rsidRDefault="00CB7730" w:rsidP="00A64909">
      <w:pPr>
        <w:tabs>
          <w:tab w:val="left" w:pos="2717"/>
        </w:tabs>
        <w:ind w:left="360"/>
        <w:rPr>
          <w:sz w:val="24"/>
          <w:szCs w:val="24"/>
        </w:rPr>
      </w:pPr>
      <w:r>
        <w:rPr>
          <w:sz w:val="24"/>
          <w:szCs w:val="24"/>
        </w:rPr>
        <w:t>Paper timesheets are available; however, the t</w:t>
      </w:r>
      <w:r w:rsidR="00CA06C4" w:rsidRPr="00A64909">
        <w:rPr>
          <w:sz w:val="24"/>
          <w:szCs w:val="24"/>
        </w:rPr>
        <w:t>imesheet</w:t>
      </w:r>
      <w:r>
        <w:rPr>
          <w:sz w:val="24"/>
          <w:szCs w:val="24"/>
        </w:rPr>
        <w:t xml:space="preserve"> is</w:t>
      </w:r>
      <w:r w:rsidR="00CA06C4" w:rsidRPr="00A64909">
        <w:rPr>
          <w:sz w:val="24"/>
          <w:szCs w:val="24"/>
        </w:rPr>
        <w:t xml:space="preserve"> </w:t>
      </w:r>
      <w:r>
        <w:rPr>
          <w:sz w:val="24"/>
          <w:szCs w:val="24"/>
        </w:rPr>
        <w:t xml:space="preserve">also </w:t>
      </w:r>
      <w:r w:rsidR="00CA06C4" w:rsidRPr="00A64909">
        <w:rPr>
          <w:sz w:val="24"/>
          <w:szCs w:val="24"/>
        </w:rPr>
        <w:t>available electronically as a fillable</w:t>
      </w:r>
      <w:r w:rsidR="00BE136A">
        <w:rPr>
          <w:sz w:val="24"/>
          <w:szCs w:val="24"/>
        </w:rPr>
        <w:t xml:space="preserve"> Excel</w:t>
      </w:r>
      <w:r w:rsidR="0048348D">
        <w:rPr>
          <w:sz w:val="24"/>
          <w:szCs w:val="24"/>
        </w:rPr>
        <w:t xml:space="preserve"> document</w:t>
      </w:r>
      <w:r w:rsidR="00CA06C4" w:rsidRPr="00A64909">
        <w:rPr>
          <w:sz w:val="24"/>
          <w:szCs w:val="24"/>
        </w:rPr>
        <w:t xml:space="preserve"> that will calculate your total hours for you. Hosts are encouraged to fill out the timesheet in Excel</w:t>
      </w:r>
      <w:r w:rsidR="001C0EEB" w:rsidRPr="00A64909">
        <w:rPr>
          <w:sz w:val="24"/>
          <w:szCs w:val="24"/>
        </w:rPr>
        <w:t xml:space="preserve"> </w:t>
      </w:r>
      <w:r w:rsidR="000848BF">
        <w:rPr>
          <w:sz w:val="24"/>
          <w:szCs w:val="24"/>
        </w:rPr>
        <w:t>using</w:t>
      </w:r>
      <w:r w:rsidR="001C0EEB" w:rsidRPr="00A64909">
        <w:rPr>
          <w:sz w:val="24"/>
          <w:szCs w:val="24"/>
        </w:rPr>
        <w:t xml:space="preserve"> their laptop, notebook, or other mobile device</w:t>
      </w:r>
      <w:r>
        <w:rPr>
          <w:sz w:val="24"/>
          <w:szCs w:val="24"/>
        </w:rPr>
        <w:t>, whenever possible.</w:t>
      </w:r>
      <w:r w:rsidR="000C3408">
        <w:rPr>
          <w:sz w:val="24"/>
          <w:szCs w:val="24"/>
        </w:rPr>
        <w:t xml:space="preserve"> </w:t>
      </w:r>
      <w:r w:rsidR="00244347">
        <w:rPr>
          <w:sz w:val="24"/>
          <w:szCs w:val="24"/>
        </w:rPr>
        <w:t xml:space="preserve"> You can always get a copy of the timesheet from park staff</w:t>
      </w:r>
      <w:r w:rsidR="001B11B3">
        <w:rPr>
          <w:sz w:val="24"/>
          <w:szCs w:val="24"/>
        </w:rPr>
        <w:t>.</w:t>
      </w:r>
    </w:p>
    <w:p w14:paraId="35FF47CA" w14:textId="77777777" w:rsidR="00A64909" w:rsidRPr="00A64909" w:rsidRDefault="00A64909" w:rsidP="00A64909">
      <w:pPr>
        <w:tabs>
          <w:tab w:val="left" w:pos="2717"/>
        </w:tabs>
        <w:ind w:left="360"/>
        <w:rPr>
          <w:sz w:val="24"/>
          <w:szCs w:val="24"/>
        </w:rPr>
      </w:pPr>
    </w:p>
    <w:p w14:paraId="27EF70A2" w14:textId="0DFB4A11" w:rsidR="00BF38FF" w:rsidRPr="00717414" w:rsidRDefault="001F5EC7" w:rsidP="00A64909">
      <w:pPr>
        <w:pStyle w:val="ListParagraph"/>
        <w:numPr>
          <w:ilvl w:val="0"/>
          <w:numId w:val="3"/>
        </w:numPr>
        <w:tabs>
          <w:tab w:val="left" w:pos="2717"/>
        </w:tabs>
        <w:ind w:left="360"/>
        <w:contextualSpacing w:val="0"/>
        <w:rPr>
          <w:sz w:val="24"/>
          <w:szCs w:val="24"/>
        </w:rPr>
      </w:pPr>
      <w:r>
        <w:rPr>
          <w:sz w:val="24"/>
          <w:szCs w:val="24"/>
        </w:rPr>
        <w:t>Complete the top of the form</w:t>
      </w:r>
      <w:r w:rsidR="00717414">
        <w:rPr>
          <w:sz w:val="24"/>
          <w:szCs w:val="24"/>
        </w:rPr>
        <w:t>. Be sure to include</w:t>
      </w:r>
      <w:r>
        <w:rPr>
          <w:sz w:val="24"/>
          <w:szCs w:val="24"/>
        </w:rPr>
        <w:t xml:space="preserve"> the following information (all other boxes </w:t>
      </w:r>
      <w:r w:rsidR="000848BF">
        <w:rPr>
          <w:sz w:val="24"/>
          <w:szCs w:val="24"/>
        </w:rPr>
        <w:t>are optional</w:t>
      </w:r>
      <w:r>
        <w:rPr>
          <w:sz w:val="24"/>
          <w:szCs w:val="24"/>
        </w:rPr>
        <w:t>)</w:t>
      </w:r>
      <w:r w:rsidR="000F133C" w:rsidRPr="00717414">
        <w:rPr>
          <w:sz w:val="24"/>
          <w:szCs w:val="24"/>
        </w:rPr>
        <w:t>:</w:t>
      </w:r>
    </w:p>
    <w:p w14:paraId="1C040BD1" w14:textId="21333F81" w:rsidR="00B0669B" w:rsidRDefault="00B0669B" w:rsidP="00A64909">
      <w:pPr>
        <w:pStyle w:val="ListParagraph"/>
        <w:numPr>
          <w:ilvl w:val="1"/>
          <w:numId w:val="4"/>
        </w:numPr>
        <w:tabs>
          <w:tab w:val="left" w:pos="2717"/>
        </w:tabs>
        <w:ind w:left="900"/>
        <w:contextualSpacing w:val="0"/>
        <w:rPr>
          <w:sz w:val="24"/>
          <w:szCs w:val="24"/>
        </w:rPr>
      </w:pPr>
      <w:r>
        <w:rPr>
          <w:sz w:val="24"/>
          <w:szCs w:val="24"/>
        </w:rPr>
        <w:t xml:space="preserve">Park Name </w:t>
      </w:r>
    </w:p>
    <w:p w14:paraId="22152955" w14:textId="21BD6E1A" w:rsidR="00B0669B" w:rsidRDefault="00B0669B" w:rsidP="00A64909">
      <w:pPr>
        <w:pStyle w:val="ListParagraph"/>
        <w:numPr>
          <w:ilvl w:val="1"/>
          <w:numId w:val="4"/>
        </w:numPr>
        <w:tabs>
          <w:tab w:val="left" w:pos="2717"/>
        </w:tabs>
        <w:ind w:left="900"/>
        <w:contextualSpacing w:val="0"/>
        <w:rPr>
          <w:sz w:val="24"/>
          <w:szCs w:val="24"/>
        </w:rPr>
      </w:pPr>
      <w:r>
        <w:rPr>
          <w:sz w:val="24"/>
          <w:szCs w:val="24"/>
        </w:rPr>
        <w:t>Volunteer Name(s)</w:t>
      </w:r>
    </w:p>
    <w:p w14:paraId="042DE1CE" w14:textId="77777777" w:rsidR="00717414" w:rsidRDefault="00717414" w:rsidP="00A64909">
      <w:pPr>
        <w:pStyle w:val="ListParagraph"/>
        <w:tabs>
          <w:tab w:val="left" w:pos="2717"/>
        </w:tabs>
        <w:contextualSpacing w:val="0"/>
        <w:rPr>
          <w:sz w:val="24"/>
          <w:szCs w:val="24"/>
        </w:rPr>
      </w:pPr>
    </w:p>
    <w:p w14:paraId="7BE0957A" w14:textId="0FB8DF13" w:rsidR="00717414" w:rsidRDefault="001F5EC7" w:rsidP="00A64909">
      <w:pPr>
        <w:pStyle w:val="ListParagraph"/>
        <w:numPr>
          <w:ilvl w:val="0"/>
          <w:numId w:val="3"/>
        </w:numPr>
        <w:tabs>
          <w:tab w:val="left" w:pos="2717"/>
        </w:tabs>
        <w:ind w:left="360"/>
        <w:contextualSpacing w:val="0"/>
        <w:rPr>
          <w:sz w:val="24"/>
          <w:szCs w:val="24"/>
        </w:rPr>
      </w:pPr>
      <w:r>
        <w:rPr>
          <w:sz w:val="24"/>
          <w:szCs w:val="24"/>
        </w:rPr>
        <w:t xml:space="preserve">Complete </w:t>
      </w:r>
      <w:r w:rsidR="00717414">
        <w:rPr>
          <w:sz w:val="24"/>
          <w:szCs w:val="24"/>
        </w:rPr>
        <w:t xml:space="preserve">Section </w:t>
      </w:r>
      <w:r w:rsidR="006B7F59">
        <w:rPr>
          <w:sz w:val="24"/>
          <w:szCs w:val="24"/>
        </w:rPr>
        <w:t>A</w:t>
      </w:r>
      <w:r w:rsidR="00717414">
        <w:rPr>
          <w:sz w:val="24"/>
          <w:szCs w:val="24"/>
        </w:rPr>
        <w:t xml:space="preserve"> -</w:t>
      </w:r>
      <w:r w:rsidR="006B7F59">
        <w:rPr>
          <w:sz w:val="24"/>
          <w:szCs w:val="24"/>
        </w:rPr>
        <w:t xml:space="preserve"> </w:t>
      </w:r>
      <w:r w:rsidR="00717414" w:rsidRPr="00717414">
        <w:rPr>
          <w:sz w:val="24"/>
          <w:szCs w:val="24"/>
        </w:rPr>
        <w:t xml:space="preserve">Check the “Campground Host” </w:t>
      </w:r>
      <w:r w:rsidR="008661E4">
        <w:rPr>
          <w:sz w:val="24"/>
          <w:szCs w:val="24"/>
        </w:rPr>
        <w:t xml:space="preserve">or “Marine Park Host” </w:t>
      </w:r>
      <w:r w:rsidR="00717414" w:rsidRPr="00717414">
        <w:rPr>
          <w:sz w:val="24"/>
          <w:szCs w:val="24"/>
        </w:rPr>
        <w:t>box</w:t>
      </w:r>
      <w:r w:rsidR="008661E4">
        <w:rPr>
          <w:sz w:val="24"/>
          <w:szCs w:val="24"/>
        </w:rPr>
        <w:t>, as appropriate.</w:t>
      </w:r>
    </w:p>
    <w:p w14:paraId="436C1526" w14:textId="77777777" w:rsidR="00717414" w:rsidRDefault="00717414" w:rsidP="00A64909">
      <w:pPr>
        <w:pStyle w:val="ListParagraph"/>
        <w:tabs>
          <w:tab w:val="left" w:pos="2717"/>
        </w:tabs>
        <w:ind w:left="360"/>
        <w:contextualSpacing w:val="0"/>
        <w:rPr>
          <w:sz w:val="24"/>
          <w:szCs w:val="24"/>
        </w:rPr>
      </w:pPr>
    </w:p>
    <w:p w14:paraId="32BF2F07" w14:textId="1FF554A8" w:rsidR="00717414" w:rsidRDefault="001F5EC7" w:rsidP="00A64909">
      <w:pPr>
        <w:pStyle w:val="ListParagraph"/>
        <w:numPr>
          <w:ilvl w:val="0"/>
          <w:numId w:val="3"/>
        </w:numPr>
        <w:tabs>
          <w:tab w:val="left" w:pos="2717"/>
        </w:tabs>
        <w:ind w:left="360"/>
        <w:contextualSpacing w:val="0"/>
        <w:rPr>
          <w:sz w:val="24"/>
          <w:szCs w:val="24"/>
        </w:rPr>
      </w:pPr>
      <w:r>
        <w:rPr>
          <w:sz w:val="24"/>
          <w:szCs w:val="24"/>
        </w:rPr>
        <w:t xml:space="preserve">Complete </w:t>
      </w:r>
      <w:r w:rsidR="006B7F59">
        <w:rPr>
          <w:sz w:val="24"/>
          <w:szCs w:val="24"/>
        </w:rPr>
        <w:t>Section B:</w:t>
      </w:r>
    </w:p>
    <w:p w14:paraId="111F1A5B" w14:textId="0595952F" w:rsidR="006B7F59" w:rsidRDefault="006B7F59" w:rsidP="006B7F59">
      <w:pPr>
        <w:pStyle w:val="ListParagraph"/>
        <w:numPr>
          <w:ilvl w:val="1"/>
          <w:numId w:val="5"/>
        </w:numPr>
        <w:tabs>
          <w:tab w:val="left" w:pos="2717"/>
        </w:tabs>
        <w:ind w:left="900"/>
        <w:contextualSpacing w:val="0"/>
        <w:rPr>
          <w:sz w:val="24"/>
          <w:szCs w:val="24"/>
        </w:rPr>
      </w:pPr>
      <w:r>
        <w:rPr>
          <w:sz w:val="24"/>
          <w:szCs w:val="24"/>
        </w:rPr>
        <w:t xml:space="preserve">Fill in the Month and Year </w:t>
      </w:r>
    </w:p>
    <w:p w14:paraId="7142CE14" w14:textId="41B8FD43" w:rsidR="006B7F59" w:rsidRDefault="001F5EC7" w:rsidP="006B7F59">
      <w:pPr>
        <w:pStyle w:val="ListParagraph"/>
        <w:numPr>
          <w:ilvl w:val="1"/>
          <w:numId w:val="5"/>
        </w:numPr>
        <w:tabs>
          <w:tab w:val="left" w:pos="2717"/>
        </w:tabs>
        <w:ind w:left="900"/>
        <w:contextualSpacing w:val="0"/>
        <w:rPr>
          <w:sz w:val="24"/>
          <w:szCs w:val="24"/>
        </w:rPr>
      </w:pPr>
      <w:r>
        <w:rPr>
          <w:sz w:val="24"/>
          <w:szCs w:val="24"/>
        </w:rPr>
        <w:t xml:space="preserve">Fill in the number of hours you worked per day. If you worked zero hours, leave the space blank. </w:t>
      </w:r>
    </w:p>
    <w:p w14:paraId="4FDA1DA2" w14:textId="6A3E0F79" w:rsidR="000C2595" w:rsidRPr="000C2595" w:rsidRDefault="003F4425" w:rsidP="00763542">
      <w:pPr>
        <w:pStyle w:val="ListParagraph"/>
        <w:numPr>
          <w:ilvl w:val="1"/>
          <w:numId w:val="5"/>
        </w:numPr>
        <w:tabs>
          <w:tab w:val="left" w:pos="1202"/>
          <w:tab w:val="left" w:pos="2717"/>
        </w:tabs>
        <w:ind w:left="900"/>
        <w:contextualSpacing w:val="0"/>
      </w:pPr>
      <w:r w:rsidRPr="000C2595">
        <w:rPr>
          <w:sz w:val="24"/>
          <w:szCs w:val="24"/>
        </w:rPr>
        <w:t>If more than one person is hosting, please record your hours separately. Hours for Volunteer 1 should go on the top line and hours for Volunteer 2 should go on the bottom line.</w:t>
      </w:r>
    </w:p>
    <w:p w14:paraId="40BA7E8C" w14:textId="192EB945" w:rsidR="003F4425" w:rsidRDefault="003F4425" w:rsidP="006B7F59">
      <w:pPr>
        <w:pStyle w:val="ListParagraph"/>
        <w:numPr>
          <w:ilvl w:val="1"/>
          <w:numId w:val="5"/>
        </w:numPr>
        <w:tabs>
          <w:tab w:val="left" w:pos="2717"/>
        </w:tabs>
        <w:ind w:left="900"/>
        <w:contextualSpacing w:val="0"/>
        <w:rPr>
          <w:sz w:val="24"/>
          <w:szCs w:val="24"/>
        </w:rPr>
      </w:pPr>
      <w:r>
        <w:rPr>
          <w:sz w:val="24"/>
          <w:szCs w:val="24"/>
        </w:rPr>
        <w:t>Add up the total hours you worked. If you are using the Excel form, the spreadsheet will calculate your total hours for you.</w:t>
      </w:r>
    </w:p>
    <w:p w14:paraId="09FE558C" w14:textId="77777777" w:rsidR="001F5EC7" w:rsidRDefault="001F5EC7" w:rsidP="001F5EC7">
      <w:pPr>
        <w:pStyle w:val="ListParagraph"/>
        <w:tabs>
          <w:tab w:val="left" w:pos="2717"/>
        </w:tabs>
        <w:ind w:left="900"/>
        <w:contextualSpacing w:val="0"/>
        <w:rPr>
          <w:sz w:val="24"/>
          <w:szCs w:val="24"/>
        </w:rPr>
      </w:pPr>
    </w:p>
    <w:p w14:paraId="3AE508B0" w14:textId="367A4823" w:rsidR="001F5EC7" w:rsidRDefault="001F5EC7" w:rsidP="001F5EC7">
      <w:pPr>
        <w:tabs>
          <w:tab w:val="left" w:pos="2717"/>
        </w:tabs>
        <w:ind w:left="360"/>
        <w:rPr>
          <w:i/>
          <w:iCs/>
          <w:sz w:val="24"/>
          <w:szCs w:val="24"/>
        </w:rPr>
      </w:pPr>
      <w:r w:rsidRPr="001F5EC7">
        <w:rPr>
          <w:b/>
          <w:bCs/>
          <w:sz w:val="24"/>
          <w:szCs w:val="24"/>
        </w:rPr>
        <w:lastRenderedPageBreak/>
        <w:t>TIP:</w:t>
      </w:r>
      <w:r w:rsidRPr="001F5EC7">
        <w:rPr>
          <w:sz w:val="24"/>
          <w:szCs w:val="24"/>
        </w:rPr>
        <w:t xml:space="preserve"> </w:t>
      </w:r>
      <w:r w:rsidRPr="001F5EC7">
        <w:rPr>
          <w:i/>
          <w:iCs/>
          <w:sz w:val="24"/>
          <w:szCs w:val="24"/>
        </w:rPr>
        <w:t xml:space="preserve">You </w:t>
      </w:r>
      <w:r>
        <w:rPr>
          <w:i/>
          <w:iCs/>
          <w:sz w:val="24"/>
          <w:szCs w:val="24"/>
        </w:rPr>
        <w:t xml:space="preserve">may have to </w:t>
      </w:r>
      <w:r w:rsidR="00F71ED9">
        <w:rPr>
          <w:i/>
          <w:iCs/>
          <w:sz w:val="24"/>
          <w:szCs w:val="24"/>
        </w:rPr>
        <w:t>e</w:t>
      </w:r>
      <w:r>
        <w:rPr>
          <w:i/>
          <w:iCs/>
          <w:sz w:val="24"/>
          <w:szCs w:val="24"/>
        </w:rPr>
        <w:t xml:space="preserve">stimate the time you are performing </w:t>
      </w:r>
      <w:r w:rsidR="003F4425">
        <w:rPr>
          <w:i/>
          <w:iCs/>
          <w:sz w:val="24"/>
          <w:szCs w:val="24"/>
        </w:rPr>
        <w:t xml:space="preserve">some </w:t>
      </w:r>
      <w:r>
        <w:rPr>
          <w:i/>
          <w:iCs/>
          <w:sz w:val="24"/>
          <w:szCs w:val="24"/>
        </w:rPr>
        <w:t xml:space="preserve">host duties. For example, </w:t>
      </w:r>
      <w:r w:rsidR="003F4425">
        <w:rPr>
          <w:i/>
          <w:iCs/>
          <w:sz w:val="24"/>
          <w:szCs w:val="24"/>
        </w:rPr>
        <w:t>sitting in your campsite having a cup of coffee would not count, but answering visitors’ questions while you drink that cup of coffee does.</w:t>
      </w:r>
    </w:p>
    <w:p w14:paraId="073A9B65" w14:textId="00FBDA6A" w:rsidR="00867B95" w:rsidRDefault="00867B95" w:rsidP="000C2595">
      <w:pPr>
        <w:tabs>
          <w:tab w:val="left" w:pos="2717"/>
        </w:tabs>
        <w:ind w:left="360"/>
        <w:rPr>
          <w:b/>
          <w:bCs/>
          <w:sz w:val="24"/>
          <w:szCs w:val="24"/>
        </w:rPr>
      </w:pPr>
    </w:p>
    <w:p w14:paraId="72699C1C" w14:textId="7BA94AB0" w:rsidR="00867B95" w:rsidRPr="001F5EC7" w:rsidRDefault="00867B95" w:rsidP="001F5EC7">
      <w:pPr>
        <w:tabs>
          <w:tab w:val="left" w:pos="2717"/>
        </w:tabs>
        <w:ind w:left="360"/>
        <w:rPr>
          <w:sz w:val="24"/>
          <w:szCs w:val="24"/>
        </w:rPr>
      </w:pPr>
      <w:r>
        <w:rPr>
          <w:b/>
          <w:bCs/>
          <w:sz w:val="24"/>
          <w:szCs w:val="24"/>
        </w:rPr>
        <w:t>REMINDER:</w:t>
      </w:r>
      <w:r>
        <w:rPr>
          <w:sz w:val="24"/>
          <w:szCs w:val="24"/>
        </w:rPr>
        <w:t xml:space="preserve"> </w:t>
      </w:r>
      <w:r w:rsidRPr="00867B95">
        <w:rPr>
          <w:i/>
          <w:iCs/>
          <w:sz w:val="24"/>
          <w:szCs w:val="24"/>
        </w:rPr>
        <w:t>Hosts are required to perform a minimum of 28 hours of service per week to receive maintenance in the form of a waiver of campsite/moorage fees.</w:t>
      </w:r>
    </w:p>
    <w:p w14:paraId="49B0519D" w14:textId="77777777" w:rsidR="006B7F59" w:rsidRPr="006B7F59" w:rsidRDefault="006B7F59" w:rsidP="006B7F59">
      <w:pPr>
        <w:pStyle w:val="ListParagraph"/>
        <w:rPr>
          <w:sz w:val="24"/>
          <w:szCs w:val="24"/>
        </w:rPr>
      </w:pPr>
    </w:p>
    <w:p w14:paraId="538AB9FD" w14:textId="3A5E79BE" w:rsidR="009B4ED6" w:rsidRDefault="00B71506" w:rsidP="00A64909">
      <w:pPr>
        <w:pStyle w:val="ListParagraph"/>
        <w:numPr>
          <w:ilvl w:val="0"/>
          <w:numId w:val="3"/>
        </w:numPr>
        <w:tabs>
          <w:tab w:val="left" w:pos="2717"/>
        </w:tabs>
        <w:ind w:left="360"/>
        <w:contextualSpacing w:val="0"/>
        <w:rPr>
          <w:sz w:val="24"/>
          <w:szCs w:val="24"/>
        </w:rPr>
      </w:pPr>
      <w:r>
        <w:rPr>
          <w:sz w:val="24"/>
          <w:szCs w:val="24"/>
        </w:rPr>
        <w:t xml:space="preserve">Complete </w:t>
      </w:r>
      <w:r w:rsidR="006B7F59">
        <w:rPr>
          <w:sz w:val="24"/>
          <w:szCs w:val="24"/>
        </w:rPr>
        <w:t xml:space="preserve">Section C – </w:t>
      </w:r>
      <w:r>
        <w:rPr>
          <w:sz w:val="24"/>
          <w:szCs w:val="24"/>
        </w:rPr>
        <w:t>Transfer</w:t>
      </w:r>
      <w:r w:rsidR="006B7F59">
        <w:rPr>
          <w:sz w:val="24"/>
          <w:szCs w:val="24"/>
        </w:rPr>
        <w:t xml:space="preserve"> the total hours for each volunteer </w:t>
      </w:r>
      <w:r>
        <w:rPr>
          <w:sz w:val="24"/>
          <w:szCs w:val="24"/>
        </w:rPr>
        <w:t xml:space="preserve">to the </w:t>
      </w:r>
      <w:r w:rsidR="00392625">
        <w:rPr>
          <w:sz w:val="24"/>
          <w:szCs w:val="24"/>
        </w:rPr>
        <w:t xml:space="preserve">corresponding </w:t>
      </w:r>
      <w:r w:rsidR="00DE6157">
        <w:rPr>
          <w:sz w:val="24"/>
          <w:szCs w:val="24"/>
        </w:rPr>
        <w:t>“</w:t>
      </w:r>
      <w:r>
        <w:rPr>
          <w:sz w:val="24"/>
          <w:szCs w:val="24"/>
        </w:rPr>
        <w:t>Host 1</w:t>
      </w:r>
      <w:r w:rsidR="00DE6157">
        <w:rPr>
          <w:sz w:val="24"/>
          <w:szCs w:val="24"/>
        </w:rPr>
        <w:t>”</w:t>
      </w:r>
      <w:r>
        <w:rPr>
          <w:sz w:val="24"/>
          <w:szCs w:val="24"/>
        </w:rPr>
        <w:t xml:space="preserve"> and </w:t>
      </w:r>
      <w:r w:rsidR="00DE6157">
        <w:rPr>
          <w:sz w:val="24"/>
          <w:szCs w:val="24"/>
        </w:rPr>
        <w:t>“</w:t>
      </w:r>
      <w:r>
        <w:rPr>
          <w:sz w:val="24"/>
          <w:szCs w:val="24"/>
        </w:rPr>
        <w:t>Host</w:t>
      </w:r>
      <w:r w:rsidR="00DE6157">
        <w:rPr>
          <w:sz w:val="24"/>
          <w:szCs w:val="24"/>
        </w:rPr>
        <w:t xml:space="preserve"> 2”</w:t>
      </w:r>
      <w:r>
        <w:rPr>
          <w:sz w:val="24"/>
          <w:szCs w:val="24"/>
        </w:rPr>
        <w:t xml:space="preserve"> boxes under</w:t>
      </w:r>
      <w:r w:rsidR="006B7F59">
        <w:rPr>
          <w:sz w:val="24"/>
          <w:szCs w:val="24"/>
        </w:rPr>
        <w:t xml:space="preserve"> “</w:t>
      </w:r>
      <w:r w:rsidR="006B7F59" w:rsidRPr="00A84ABF">
        <w:rPr>
          <w:b/>
          <w:bCs/>
          <w:sz w:val="24"/>
          <w:szCs w:val="24"/>
        </w:rPr>
        <w:t>Host Services</w:t>
      </w:r>
      <w:r w:rsidR="006B7F59">
        <w:rPr>
          <w:sz w:val="24"/>
          <w:szCs w:val="24"/>
        </w:rPr>
        <w:t xml:space="preserve">.” </w:t>
      </w:r>
    </w:p>
    <w:p w14:paraId="0D8E60A0" w14:textId="77777777" w:rsidR="009B4ED6" w:rsidRDefault="009B4ED6" w:rsidP="009B4ED6">
      <w:pPr>
        <w:pStyle w:val="ListParagraph"/>
        <w:tabs>
          <w:tab w:val="left" w:pos="2717"/>
        </w:tabs>
        <w:ind w:left="360"/>
        <w:contextualSpacing w:val="0"/>
        <w:rPr>
          <w:sz w:val="24"/>
          <w:szCs w:val="24"/>
        </w:rPr>
      </w:pPr>
    </w:p>
    <w:p w14:paraId="06536E04" w14:textId="7BEC4562" w:rsidR="006B7F59" w:rsidRPr="005C59F8" w:rsidRDefault="009B4ED6" w:rsidP="00B71506">
      <w:pPr>
        <w:pStyle w:val="ListParagraph"/>
        <w:tabs>
          <w:tab w:val="left" w:pos="2717"/>
        </w:tabs>
        <w:ind w:left="360"/>
        <w:contextualSpacing w:val="0"/>
        <w:rPr>
          <w:sz w:val="24"/>
          <w:szCs w:val="24"/>
        </w:rPr>
      </w:pPr>
      <w:r w:rsidRPr="009B4ED6">
        <w:rPr>
          <w:b/>
          <w:bCs/>
          <w:sz w:val="24"/>
          <w:szCs w:val="24"/>
        </w:rPr>
        <w:t>TIP</w:t>
      </w:r>
      <w:r w:rsidRPr="005C59F8">
        <w:rPr>
          <w:sz w:val="24"/>
          <w:szCs w:val="24"/>
        </w:rPr>
        <w:t xml:space="preserve">: </w:t>
      </w:r>
      <w:r w:rsidRPr="005C59F8">
        <w:rPr>
          <w:i/>
          <w:iCs/>
          <w:sz w:val="24"/>
          <w:szCs w:val="24"/>
        </w:rPr>
        <w:t>All hours worked as a volunteer host are considered “Host Services</w:t>
      </w:r>
      <w:r w:rsidR="00460156" w:rsidRPr="005C59F8">
        <w:rPr>
          <w:i/>
          <w:iCs/>
          <w:sz w:val="24"/>
          <w:szCs w:val="24"/>
        </w:rPr>
        <w:t>” and are reported as such.</w:t>
      </w:r>
      <w:r w:rsidRPr="005C59F8">
        <w:rPr>
          <w:i/>
          <w:iCs/>
          <w:sz w:val="24"/>
          <w:szCs w:val="24"/>
        </w:rPr>
        <w:t xml:space="preserve"> </w:t>
      </w:r>
      <w:r w:rsidR="00460156" w:rsidRPr="005C59F8">
        <w:rPr>
          <w:i/>
          <w:iCs/>
          <w:sz w:val="24"/>
          <w:szCs w:val="24"/>
        </w:rPr>
        <w:t xml:space="preserve">Please </w:t>
      </w:r>
      <w:r w:rsidR="00460156" w:rsidRPr="005C59F8">
        <w:rPr>
          <w:b/>
          <w:bCs/>
          <w:i/>
          <w:iCs/>
          <w:sz w:val="24"/>
          <w:szCs w:val="24"/>
          <w:u w:val="single"/>
        </w:rPr>
        <w:t>do not</w:t>
      </w:r>
      <w:r w:rsidRPr="005C59F8">
        <w:rPr>
          <w:i/>
          <w:iCs/>
          <w:sz w:val="24"/>
          <w:szCs w:val="24"/>
        </w:rPr>
        <w:t xml:space="preserve"> divide or allocate your time into different categories (e.g., General Maintenance, Trail Maintenance, etc.).</w:t>
      </w:r>
      <w:r w:rsidRPr="005C59F8">
        <w:rPr>
          <w:sz w:val="24"/>
          <w:szCs w:val="24"/>
        </w:rPr>
        <w:t xml:space="preserve"> </w:t>
      </w:r>
    </w:p>
    <w:p w14:paraId="3A0DDB27" w14:textId="3A29DF40" w:rsidR="00501290" w:rsidRPr="005C59F8" w:rsidRDefault="00501290" w:rsidP="003F4425">
      <w:pPr>
        <w:tabs>
          <w:tab w:val="left" w:pos="2717"/>
        </w:tabs>
        <w:rPr>
          <w:sz w:val="24"/>
          <w:szCs w:val="24"/>
        </w:rPr>
      </w:pPr>
    </w:p>
    <w:p w14:paraId="3C9766FE" w14:textId="17F5D59A" w:rsidR="00B71506" w:rsidRDefault="00B71506" w:rsidP="00B71506">
      <w:pPr>
        <w:pStyle w:val="ListParagraph"/>
        <w:numPr>
          <w:ilvl w:val="0"/>
          <w:numId w:val="3"/>
        </w:numPr>
        <w:tabs>
          <w:tab w:val="left" w:pos="2717"/>
        </w:tabs>
        <w:ind w:left="360"/>
        <w:contextualSpacing w:val="0"/>
        <w:rPr>
          <w:sz w:val="24"/>
          <w:szCs w:val="24"/>
        </w:rPr>
      </w:pPr>
      <w:r>
        <w:rPr>
          <w:sz w:val="24"/>
          <w:szCs w:val="24"/>
        </w:rPr>
        <w:t xml:space="preserve">Signature </w:t>
      </w:r>
      <w:r w:rsidR="000848BF">
        <w:rPr>
          <w:sz w:val="24"/>
          <w:szCs w:val="24"/>
        </w:rPr>
        <w:t>–</w:t>
      </w:r>
      <w:r>
        <w:rPr>
          <w:sz w:val="24"/>
          <w:szCs w:val="24"/>
        </w:rPr>
        <w:t xml:space="preserve"> </w:t>
      </w:r>
      <w:r w:rsidR="000848BF">
        <w:rPr>
          <w:sz w:val="24"/>
          <w:szCs w:val="24"/>
        </w:rPr>
        <w:t xml:space="preserve">If filling out the timesheet electronically in Excel, a signature is </w:t>
      </w:r>
      <w:r w:rsidR="000848BF">
        <w:rPr>
          <w:sz w:val="24"/>
          <w:szCs w:val="24"/>
          <w:u w:val="single"/>
        </w:rPr>
        <w:t>n</w:t>
      </w:r>
      <w:r w:rsidRPr="00460156">
        <w:rPr>
          <w:sz w:val="24"/>
          <w:szCs w:val="24"/>
          <w:u w:val="single"/>
        </w:rPr>
        <w:t>ot</w:t>
      </w:r>
      <w:r>
        <w:rPr>
          <w:sz w:val="24"/>
          <w:szCs w:val="24"/>
        </w:rPr>
        <w:t xml:space="preserve"> required</w:t>
      </w:r>
      <w:r w:rsidR="000848BF">
        <w:rPr>
          <w:sz w:val="24"/>
          <w:szCs w:val="24"/>
        </w:rPr>
        <w:t>.</w:t>
      </w:r>
      <w:r>
        <w:rPr>
          <w:sz w:val="24"/>
          <w:szCs w:val="24"/>
        </w:rPr>
        <w:t xml:space="preserve"> </w:t>
      </w:r>
    </w:p>
    <w:p w14:paraId="736674B0" w14:textId="77777777" w:rsidR="00B71506" w:rsidRPr="003F4425" w:rsidRDefault="00B71506" w:rsidP="003F4425">
      <w:pPr>
        <w:tabs>
          <w:tab w:val="left" w:pos="2717"/>
        </w:tabs>
        <w:rPr>
          <w:sz w:val="24"/>
          <w:szCs w:val="24"/>
        </w:rPr>
      </w:pPr>
    </w:p>
    <w:p w14:paraId="0169D7B6" w14:textId="77777777" w:rsidR="000848BF" w:rsidRDefault="009D0FF9" w:rsidP="00297CCD">
      <w:pPr>
        <w:pStyle w:val="ListParagraph"/>
        <w:numPr>
          <w:ilvl w:val="0"/>
          <w:numId w:val="3"/>
        </w:numPr>
        <w:tabs>
          <w:tab w:val="left" w:pos="2717"/>
        </w:tabs>
        <w:ind w:left="360"/>
        <w:rPr>
          <w:sz w:val="24"/>
          <w:szCs w:val="24"/>
        </w:rPr>
      </w:pPr>
      <w:r w:rsidRPr="003F4425">
        <w:rPr>
          <w:sz w:val="24"/>
          <w:szCs w:val="24"/>
        </w:rPr>
        <w:t xml:space="preserve">Turn </w:t>
      </w:r>
      <w:r w:rsidR="00501290" w:rsidRPr="003F4425">
        <w:rPr>
          <w:sz w:val="24"/>
          <w:szCs w:val="24"/>
        </w:rPr>
        <w:t xml:space="preserve">in </w:t>
      </w:r>
      <w:r w:rsidRPr="003F4425">
        <w:rPr>
          <w:sz w:val="24"/>
          <w:szCs w:val="24"/>
        </w:rPr>
        <w:t xml:space="preserve">your timesheet to your supervisor at the end of your volunteer service, or at the end of each month, </w:t>
      </w:r>
      <w:r w:rsidRPr="00460156">
        <w:rPr>
          <w:sz w:val="24"/>
          <w:szCs w:val="24"/>
        </w:rPr>
        <w:t>whichever comes first</w:t>
      </w:r>
      <w:r w:rsidRPr="003F4425">
        <w:rPr>
          <w:sz w:val="24"/>
          <w:szCs w:val="24"/>
        </w:rPr>
        <w:t>.</w:t>
      </w:r>
      <w:r w:rsidR="00297CCD">
        <w:rPr>
          <w:sz w:val="24"/>
          <w:szCs w:val="24"/>
        </w:rPr>
        <w:t xml:space="preserve"> </w:t>
      </w:r>
    </w:p>
    <w:p w14:paraId="54850921" w14:textId="77777777" w:rsidR="000848BF" w:rsidRPr="000848BF" w:rsidRDefault="000848BF" w:rsidP="000848BF">
      <w:pPr>
        <w:pStyle w:val="ListParagraph"/>
        <w:rPr>
          <w:sz w:val="24"/>
          <w:szCs w:val="24"/>
        </w:rPr>
      </w:pPr>
    </w:p>
    <w:p w14:paraId="5D431AB3" w14:textId="71FE4FA5" w:rsidR="009D0FF9" w:rsidRPr="00297CCD" w:rsidRDefault="000859FC" w:rsidP="000848BF">
      <w:pPr>
        <w:pStyle w:val="ListParagraph"/>
        <w:tabs>
          <w:tab w:val="left" w:pos="2717"/>
        </w:tabs>
        <w:ind w:left="360"/>
        <w:rPr>
          <w:sz w:val="24"/>
          <w:szCs w:val="24"/>
        </w:rPr>
      </w:pPr>
      <w:r w:rsidRPr="00297CCD">
        <w:rPr>
          <w:sz w:val="24"/>
          <w:szCs w:val="24"/>
        </w:rPr>
        <w:t>If you use</w:t>
      </w:r>
      <w:r w:rsidR="00FC3D41" w:rsidRPr="00297CCD">
        <w:rPr>
          <w:sz w:val="24"/>
          <w:szCs w:val="24"/>
        </w:rPr>
        <w:t xml:space="preserve"> the Excel form, you </w:t>
      </w:r>
      <w:r w:rsidR="00297CCD" w:rsidRPr="00297CCD">
        <w:rPr>
          <w:sz w:val="24"/>
          <w:szCs w:val="24"/>
        </w:rPr>
        <w:t>can</w:t>
      </w:r>
      <w:r w:rsidR="00FC3D41" w:rsidRPr="00297CCD">
        <w:rPr>
          <w:sz w:val="24"/>
          <w:szCs w:val="24"/>
        </w:rPr>
        <w:t xml:space="preserve"> submit </w:t>
      </w:r>
      <w:r w:rsidR="00297CCD" w:rsidRPr="00297CCD">
        <w:rPr>
          <w:sz w:val="24"/>
          <w:szCs w:val="24"/>
        </w:rPr>
        <w:t xml:space="preserve">your </w:t>
      </w:r>
      <w:r w:rsidR="000848BF">
        <w:rPr>
          <w:sz w:val="24"/>
          <w:szCs w:val="24"/>
        </w:rPr>
        <w:t xml:space="preserve">electronic </w:t>
      </w:r>
      <w:r w:rsidR="00297CCD" w:rsidRPr="00297CCD">
        <w:rPr>
          <w:sz w:val="24"/>
          <w:szCs w:val="24"/>
        </w:rPr>
        <w:t>timesheet</w:t>
      </w:r>
      <w:r w:rsidR="00FC3D41" w:rsidRPr="00297CCD">
        <w:rPr>
          <w:sz w:val="24"/>
          <w:szCs w:val="24"/>
        </w:rPr>
        <w:t xml:space="preserve"> via email</w:t>
      </w:r>
      <w:r w:rsidR="00297CCD" w:rsidRPr="00297CCD">
        <w:rPr>
          <w:sz w:val="24"/>
          <w:szCs w:val="24"/>
        </w:rPr>
        <w:t xml:space="preserve">. </w:t>
      </w:r>
      <w:r w:rsidR="00AA7339" w:rsidRPr="00297CCD">
        <w:rPr>
          <w:sz w:val="24"/>
          <w:szCs w:val="24"/>
        </w:rPr>
        <w:t>Park staff will</w:t>
      </w:r>
      <w:r w:rsidR="009D0FF9" w:rsidRPr="00297CCD">
        <w:rPr>
          <w:sz w:val="24"/>
          <w:szCs w:val="24"/>
        </w:rPr>
        <w:t xml:space="preserve"> forward timesheet</w:t>
      </w:r>
      <w:r w:rsidR="00AA7339" w:rsidRPr="00297CCD">
        <w:rPr>
          <w:sz w:val="24"/>
          <w:szCs w:val="24"/>
        </w:rPr>
        <w:t>s</w:t>
      </w:r>
      <w:r w:rsidR="009D0FF9" w:rsidRPr="00297CCD">
        <w:rPr>
          <w:sz w:val="24"/>
          <w:szCs w:val="24"/>
        </w:rPr>
        <w:t xml:space="preserve"> to the Volunteer Program in Olympia</w:t>
      </w:r>
      <w:r w:rsidR="00501290" w:rsidRPr="00297CCD">
        <w:rPr>
          <w:sz w:val="24"/>
          <w:szCs w:val="24"/>
        </w:rPr>
        <w:t>.</w:t>
      </w:r>
      <w:r w:rsidR="009D0FF9" w:rsidRPr="00297CCD">
        <w:rPr>
          <w:sz w:val="24"/>
          <w:szCs w:val="24"/>
        </w:rPr>
        <w:t xml:space="preserve"> </w:t>
      </w:r>
    </w:p>
    <w:p w14:paraId="441BB8CE" w14:textId="56CCBE03" w:rsidR="00392625" w:rsidRDefault="00392625" w:rsidP="00AA7339">
      <w:pPr>
        <w:ind w:left="360"/>
        <w:rPr>
          <w:sz w:val="24"/>
          <w:szCs w:val="24"/>
        </w:rPr>
      </w:pPr>
    </w:p>
    <w:p w14:paraId="100CD5A8" w14:textId="576D37EA" w:rsidR="00274E53" w:rsidRPr="00274E53" w:rsidRDefault="00274E53" w:rsidP="00274E53">
      <w:pPr>
        <w:rPr>
          <w:sz w:val="24"/>
          <w:szCs w:val="24"/>
        </w:rPr>
      </w:pPr>
    </w:p>
    <w:p w14:paraId="1406FA75" w14:textId="6AC303F0" w:rsidR="00274E53" w:rsidRPr="00274E53" w:rsidRDefault="00274E53" w:rsidP="00274E53">
      <w:pPr>
        <w:rPr>
          <w:sz w:val="24"/>
          <w:szCs w:val="24"/>
        </w:rPr>
      </w:pPr>
    </w:p>
    <w:p w14:paraId="567AF92F" w14:textId="46B66899" w:rsidR="00274E53" w:rsidRPr="00274E53" w:rsidRDefault="00274E53" w:rsidP="00274E53">
      <w:pPr>
        <w:rPr>
          <w:sz w:val="24"/>
          <w:szCs w:val="24"/>
        </w:rPr>
      </w:pPr>
    </w:p>
    <w:p w14:paraId="5ED79E55" w14:textId="10E1FA2C" w:rsidR="00274E53" w:rsidRPr="00274E53" w:rsidRDefault="00274E53" w:rsidP="00274E53">
      <w:pPr>
        <w:rPr>
          <w:sz w:val="24"/>
          <w:szCs w:val="24"/>
        </w:rPr>
      </w:pPr>
    </w:p>
    <w:p w14:paraId="484734EA" w14:textId="6EC5C10F" w:rsidR="00274E53" w:rsidRPr="00274E53" w:rsidRDefault="00274E53" w:rsidP="00274E53">
      <w:pPr>
        <w:rPr>
          <w:sz w:val="24"/>
          <w:szCs w:val="24"/>
        </w:rPr>
      </w:pPr>
    </w:p>
    <w:p w14:paraId="338C444D" w14:textId="27250E86" w:rsidR="00274E53" w:rsidRPr="00274E53" w:rsidRDefault="00274E53" w:rsidP="00274E53">
      <w:pPr>
        <w:rPr>
          <w:sz w:val="24"/>
          <w:szCs w:val="24"/>
        </w:rPr>
      </w:pPr>
    </w:p>
    <w:p w14:paraId="53AAE845" w14:textId="5E9D84BE" w:rsidR="00274E53" w:rsidRPr="00274E53" w:rsidRDefault="00274E53" w:rsidP="00274E53">
      <w:pPr>
        <w:rPr>
          <w:sz w:val="24"/>
          <w:szCs w:val="24"/>
        </w:rPr>
      </w:pPr>
    </w:p>
    <w:p w14:paraId="5BFA5985" w14:textId="2E491DC2" w:rsidR="00274E53" w:rsidRPr="00274E53" w:rsidRDefault="00274E53" w:rsidP="00274E53">
      <w:pPr>
        <w:rPr>
          <w:sz w:val="24"/>
          <w:szCs w:val="24"/>
        </w:rPr>
      </w:pPr>
    </w:p>
    <w:p w14:paraId="4607582B" w14:textId="22CE4868" w:rsidR="00274E53" w:rsidRPr="00274E53" w:rsidRDefault="00274E53" w:rsidP="00274E53">
      <w:pPr>
        <w:rPr>
          <w:sz w:val="24"/>
          <w:szCs w:val="24"/>
        </w:rPr>
      </w:pPr>
    </w:p>
    <w:p w14:paraId="5EBC8F01" w14:textId="02C6EF4F" w:rsidR="00274E53" w:rsidRPr="00274E53" w:rsidRDefault="00274E53" w:rsidP="00274E53">
      <w:pPr>
        <w:rPr>
          <w:sz w:val="24"/>
          <w:szCs w:val="24"/>
        </w:rPr>
      </w:pPr>
    </w:p>
    <w:p w14:paraId="24D76A4A" w14:textId="77156263" w:rsidR="00274E53" w:rsidRPr="00274E53" w:rsidRDefault="00274E53" w:rsidP="00274E53">
      <w:pPr>
        <w:rPr>
          <w:sz w:val="24"/>
          <w:szCs w:val="24"/>
        </w:rPr>
      </w:pPr>
    </w:p>
    <w:p w14:paraId="0A6C6814" w14:textId="77777777" w:rsidR="00274E53" w:rsidRPr="00274E53" w:rsidRDefault="00274E53" w:rsidP="00274E53">
      <w:pPr>
        <w:rPr>
          <w:sz w:val="24"/>
          <w:szCs w:val="24"/>
        </w:rPr>
      </w:pPr>
    </w:p>
    <w:sectPr w:rsidR="00274E53" w:rsidRPr="00274E53" w:rsidSect="004B1849">
      <w:footerReference w:type="defaul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6858D" w14:textId="77777777" w:rsidR="00B431E4" w:rsidRDefault="00B431E4" w:rsidP="000C2595">
      <w:r>
        <w:separator/>
      </w:r>
    </w:p>
  </w:endnote>
  <w:endnote w:type="continuationSeparator" w:id="0">
    <w:p w14:paraId="5E7C701F" w14:textId="77777777" w:rsidR="00B431E4" w:rsidRDefault="00B431E4" w:rsidP="000C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3366" w14:textId="2AE94457" w:rsidR="000C2595" w:rsidRPr="00B34D2A" w:rsidRDefault="00B34D2A">
    <w:pPr>
      <w:pStyle w:val="Footer"/>
      <w:rPr>
        <w:sz w:val="18"/>
        <w:szCs w:val="18"/>
      </w:rPr>
    </w:pPr>
    <w:r>
      <w:rPr>
        <w:sz w:val="18"/>
        <w:szCs w:val="18"/>
      </w:rPr>
      <w:t>Rev</w:t>
    </w:r>
    <w:r w:rsidR="004B1849">
      <w:rPr>
        <w:sz w:val="18"/>
        <w:szCs w:val="18"/>
      </w:rPr>
      <w:t xml:space="preserve"> 6/13/2025</w:t>
    </w:r>
    <w:r>
      <w:rPr>
        <w:sz w:val="18"/>
        <w:szCs w:val="18"/>
      </w:rPr>
      <w:tab/>
    </w:r>
    <w:r>
      <w:rPr>
        <w:sz w:val="18"/>
        <w:szCs w:val="18"/>
      </w:rPr>
      <w:tab/>
    </w:r>
    <w:sdt>
      <w:sdtPr>
        <w:id w:val="-1422324687"/>
        <w:docPartObj>
          <w:docPartGallery w:val="Page Numbers (Bottom of Page)"/>
          <w:docPartUnique/>
        </w:docPartObj>
      </w:sdtPr>
      <w:sdtEndPr>
        <w:rPr>
          <w:noProof/>
          <w:sz w:val="18"/>
          <w:szCs w:val="18"/>
        </w:rPr>
      </w:sdtEndPr>
      <w:sdtContent>
        <w:r w:rsidR="00823E0C" w:rsidRPr="00B34D2A">
          <w:rPr>
            <w:sz w:val="18"/>
            <w:szCs w:val="18"/>
          </w:rPr>
          <w:fldChar w:fldCharType="begin"/>
        </w:r>
        <w:r w:rsidR="00823E0C" w:rsidRPr="00B34D2A">
          <w:rPr>
            <w:sz w:val="18"/>
            <w:szCs w:val="18"/>
          </w:rPr>
          <w:instrText xml:space="preserve"> PAGE   \* MERGEFORMAT </w:instrText>
        </w:r>
        <w:r w:rsidR="00823E0C" w:rsidRPr="00B34D2A">
          <w:rPr>
            <w:sz w:val="18"/>
            <w:szCs w:val="18"/>
          </w:rPr>
          <w:fldChar w:fldCharType="separate"/>
        </w:r>
        <w:r w:rsidR="00823E0C" w:rsidRPr="00B34D2A">
          <w:rPr>
            <w:noProof/>
            <w:sz w:val="18"/>
            <w:szCs w:val="18"/>
          </w:rPr>
          <w:t>2</w:t>
        </w:r>
        <w:r w:rsidR="00823E0C" w:rsidRPr="00B34D2A">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317680"/>
      <w:docPartObj>
        <w:docPartGallery w:val="Page Numbers (Bottom of Page)"/>
        <w:docPartUnique/>
      </w:docPartObj>
    </w:sdtPr>
    <w:sdtEndPr>
      <w:rPr>
        <w:noProof/>
      </w:rPr>
    </w:sdtEndPr>
    <w:sdtContent>
      <w:p w14:paraId="34FC460C" w14:textId="48B0A324" w:rsidR="00823E0C" w:rsidRDefault="00823E0C" w:rsidP="00823E0C">
        <w:pPr>
          <w:pStyle w:val="Footer"/>
        </w:pPr>
        <w:r>
          <w:rPr>
            <w:sz w:val="18"/>
            <w:szCs w:val="18"/>
          </w:rPr>
          <w:t xml:space="preserve">Rev </w:t>
        </w:r>
        <w:r w:rsidR="00830316">
          <w:rPr>
            <w:sz w:val="18"/>
            <w:szCs w:val="18"/>
          </w:rPr>
          <w:t>6</w:t>
        </w:r>
        <w:r w:rsidR="009C601F">
          <w:rPr>
            <w:sz w:val="18"/>
            <w:szCs w:val="18"/>
          </w:rPr>
          <w:t>/</w:t>
        </w:r>
        <w:r w:rsidR="00830316">
          <w:rPr>
            <w:sz w:val="18"/>
            <w:szCs w:val="18"/>
          </w:rPr>
          <w:t>12</w:t>
        </w:r>
        <w:r w:rsidR="009C601F">
          <w:rPr>
            <w:sz w:val="18"/>
            <w:szCs w:val="18"/>
          </w:rPr>
          <w:t>/202</w:t>
        </w:r>
        <w:r w:rsidR="00A84ABF">
          <w:rPr>
            <w:sz w:val="18"/>
            <w:szCs w:val="18"/>
          </w:rPr>
          <w:t>5</w:t>
        </w:r>
        <w:r>
          <w:rPr>
            <w:sz w:val="18"/>
            <w:szCs w:val="18"/>
          </w:rPr>
          <w:t xml:space="preserve"> </w:t>
        </w:r>
        <w:r>
          <w:rPr>
            <w:sz w:val="18"/>
            <w:szCs w:val="18"/>
          </w:rPr>
          <w:tab/>
        </w:r>
        <w:r>
          <w:rPr>
            <w:sz w:val="18"/>
            <w:szCs w:val="18"/>
          </w:rPr>
          <w:tab/>
        </w:r>
        <w:r w:rsidRPr="00823E0C">
          <w:rPr>
            <w:sz w:val="18"/>
            <w:szCs w:val="18"/>
          </w:rPr>
          <w:fldChar w:fldCharType="begin"/>
        </w:r>
        <w:r w:rsidRPr="00823E0C">
          <w:rPr>
            <w:sz w:val="18"/>
            <w:szCs w:val="18"/>
          </w:rPr>
          <w:instrText xml:space="preserve"> PAGE   \* MERGEFORMAT </w:instrText>
        </w:r>
        <w:r w:rsidRPr="00823E0C">
          <w:rPr>
            <w:sz w:val="18"/>
            <w:szCs w:val="18"/>
          </w:rPr>
          <w:fldChar w:fldCharType="separate"/>
        </w:r>
        <w:r w:rsidRPr="00823E0C">
          <w:rPr>
            <w:noProof/>
            <w:sz w:val="18"/>
            <w:szCs w:val="18"/>
          </w:rPr>
          <w:t>2</w:t>
        </w:r>
        <w:r w:rsidRPr="00823E0C">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DF303" w14:textId="77777777" w:rsidR="00B431E4" w:rsidRDefault="00B431E4" w:rsidP="000C2595">
      <w:r>
        <w:separator/>
      </w:r>
    </w:p>
  </w:footnote>
  <w:footnote w:type="continuationSeparator" w:id="0">
    <w:p w14:paraId="1CB414E9" w14:textId="77777777" w:rsidR="00B431E4" w:rsidRDefault="00B431E4" w:rsidP="000C2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E17FC"/>
    <w:multiLevelType w:val="hybridMultilevel"/>
    <w:tmpl w:val="A0044A16"/>
    <w:lvl w:ilvl="0" w:tplc="27763976">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D6EA5"/>
    <w:multiLevelType w:val="hybridMultilevel"/>
    <w:tmpl w:val="F78EA1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0365F"/>
    <w:multiLevelType w:val="hybridMultilevel"/>
    <w:tmpl w:val="DE76EFB4"/>
    <w:lvl w:ilvl="0" w:tplc="2776397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42FC1"/>
    <w:multiLevelType w:val="hybridMultilevel"/>
    <w:tmpl w:val="F9C81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50F0A"/>
    <w:multiLevelType w:val="hybridMultilevel"/>
    <w:tmpl w:val="34BE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411728">
    <w:abstractNumId w:val="3"/>
  </w:num>
  <w:num w:numId="2" w16cid:durableId="730929871">
    <w:abstractNumId w:val="4"/>
  </w:num>
  <w:num w:numId="3" w16cid:durableId="2112971880">
    <w:abstractNumId w:val="2"/>
  </w:num>
  <w:num w:numId="4" w16cid:durableId="574243818">
    <w:abstractNumId w:val="1"/>
  </w:num>
  <w:num w:numId="5" w16cid:durableId="136925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8F"/>
    <w:rsid w:val="00022A7A"/>
    <w:rsid w:val="00054D31"/>
    <w:rsid w:val="000848BF"/>
    <w:rsid w:val="000859FC"/>
    <w:rsid w:val="000B1737"/>
    <w:rsid w:val="000C2595"/>
    <w:rsid w:val="000C3408"/>
    <w:rsid w:val="000F133C"/>
    <w:rsid w:val="00165ADF"/>
    <w:rsid w:val="00187D50"/>
    <w:rsid w:val="001B11B3"/>
    <w:rsid w:val="001C0EEB"/>
    <w:rsid w:val="001C7FE9"/>
    <w:rsid w:val="001D55E8"/>
    <w:rsid w:val="001F5EC7"/>
    <w:rsid w:val="00244347"/>
    <w:rsid w:val="00274E53"/>
    <w:rsid w:val="00297CCD"/>
    <w:rsid w:val="003562B6"/>
    <w:rsid w:val="00392625"/>
    <w:rsid w:val="003F4425"/>
    <w:rsid w:val="00460156"/>
    <w:rsid w:val="0047706A"/>
    <w:rsid w:val="0048348D"/>
    <w:rsid w:val="004A3E54"/>
    <w:rsid w:val="004B06E7"/>
    <w:rsid w:val="004B1849"/>
    <w:rsid w:val="004C4151"/>
    <w:rsid w:val="00501290"/>
    <w:rsid w:val="00545517"/>
    <w:rsid w:val="00595EB0"/>
    <w:rsid w:val="005C59F8"/>
    <w:rsid w:val="0060657E"/>
    <w:rsid w:val="006B3868"/>
    <w:rsid w:val="006B7F59"/>
    <w:rsid w:val="006C674E"/>
    <w:rsid w:val="006E413D"/>
    <w:rsid w:val="00717414"/>
    <w:rsid w:val="00823E0C"/>
    <w:rsid w:val="00830316"/>
    <w:rsid w:val="008661E4"/>
    <w:rsid w:val="00867B95"/>
    <w:rsid w:val="009660FB"/>
    <w:rsid w:val="009B0285"/>
    <w:rsid w:val="009B428F"/>
    <w:rsid w:val="009B4ED6"/>
    <w:rsid w:val="009C601F"/>
    <w:rsid w:val="009D0FF9"/>
    <w:rsid w:val="00A64909"/>
    <w:rsid w:val="00A84997"/>
    <w:rsid w:val="00A84ABF"/>
    <w:rsid w:val="00AA4F2C"/>
    <w:rsid w:val="00AA7339"/>
    <w:rsid w:val="00AD3DBE"/>
    <w:rsid w:val="00B0669B"/>
    <w:rsid w:val="00B34D2A"/>
    <w:rsid w:val="00B431E4"/>
    <w:rsid w:val="00B71506"/>
    <w:rsid w:val="00B95340"/>
    <w:rsid w:val="00BE136A"/>
    <w:rsid w:val="00BF26CE"/>
    <w:rsid w:val="00BF38FF"/>
    <w:rsid w:val="00C14B64"/>
    <w:rsid w:val="00C17009"/>
    <w:rsid w:val="00CA06C4"/>
    <w:rsid w:val="00CB7730"/>
    <w:rsid w:val="00D308D7"/>
    <w:rsid w:val="00D7083C"/>
    <w:rsid w:val="00DE6157"/>
    <w:rsid w:val="00E16F29"/>
    <w:rsid w:val="00EA4EF1"/>
    <w:rsid w:val="00F71ED9"/>
    <w:rsid w:val="00FA7DC9"/>
    <w:rsid w:val="00FC3D41"/>
    <w:rsid w:val="00FE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9F944"/>
  <w15:chartTrackingRefBased/>
  <w15:docId w15:val="{F48FA8CB-1A35-4C98-9F3A-0C8CE0B7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0FB"/>
    <w:pPr>
      <w:ind w:left="720"/>
      <w:contextualSpacing/>
    </w:pPr>
  </w:style>
  <w:style w:type="character" w:styleId="Hyperlink">
    <w:name w:val="Hyperlink"/>
    <w:basedOn w:val="DefaultParagraphFont"/>
    <w:uiPriority w:val="99"/>
    <w:unhideWhenUsed/>
    <w:rsid w:val="004B06E7"/>
    <w:rPr>
      <w:color w:val="0563C1"/>
      <w:u w:val="single"/>
    </w:rPr>
  </w:style>
  <w:style w:type="character" w:styleId="UnresolvedMention">
    <w:name w:val="Unresolved Mention"/>
    <w:basedOn w:val="DefaultParagraphFont"/>
    <w:uiPriority w:val="99"/>
    <w:semiHidden/>
    <w:unhideWhenUsed/>
    <w:rsid w:val="001C0EEB"/>
    <w:rPr>
      <w:color w:val="605E5C"/>
      <w:shd w:val="clear" w:color="auto" w:fill="E1DFDD"/>
    </w:rPr>
  </w:style>
  <w:style w:type="paragraph" w:styleId="Header">
    <w:name w:val="header"/>
    <w:basedOn w:val="Normal"/>
    <w:link w:val="HeaderChar"/>
    <w:uiPriority w:val="99"/>
    <w:unhideWhenUsed/>
    <w:rsid w:val="000C2595"/>
    <w:pPr>
      <w:tabs>
        <w:tab w:val="center" w:pos="4680"/>
        <w:tab w:val="right" w:pos="9360"/>
      </w:tabs>
    </w:pPr>
  </w:style>
  <w:style w:type="character" w:customStyle="1" w:styleId="HeaderChar">
    <w:name w:val="Header Char"/>
    <w:basedOn w:val="DefaultParagraphFont"/>
    <w:link w:val="Header"/>
    <w:uiPriority w:val="99"/>
    <w:rsid w:val="000C2595"/>
  </w:style>
  <w:style w:type="paragraph" w:styleId="Footer">
    <w:name w:val="footer"/>
    <w:basedOn w:val="Normal"/>
    <w:link w:val="FooterChar"/>
    <w:uiPriority w:val="99"/>
    <w:unhideWhenUsed/>
    <w:rsid w:val="000C2595"/>
    <w:pPr>
      <w:tabs>
        <w:tab w:val="center" w:pos="4680"/>
        <w:tab w:val="right" w:pos="9360"/>
      </w:tabs>
    </w:pPr>
  </w:style>
  <w:style w:type="character" w:customStyle="1" w:styleId="FooterChar">
    <w:name w:val="Footer Char"/>
    <w:basedOn w:val="DefaultParagraphFont"/>
    <w:link w:val="Footer"/>
    <w:uiPriority w:val="99"/>
    <w:rsid w:val="000C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8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114A9D0DECB469CD3434F7556ACE4" ma:contentTypeVersion="18" ma:contentTypeDescription="Create a new document." ma:contentTypeScope="" ma:versionID="4779d6c965537c95de223f63b3678a57">
  <xsd:schema xmlns:xsd="http://www.w3.org/2001/XMLSchema" xmlns:xs="http://www.w3.org/2001/XMLSchema" xmlns:p="http://schemas.microsoft.com/office/2006/metadata/properties" xmlns:ns1="http://schemas.microsoft.com/sharepoint/v3" xmlns:ns2="62120a19-a38a-4c78-8e86-03b65bdcf4fa" xmlns:ns3="671c5c8a-d1dd-40a7-bcfd-3ed591bedb5d" targetNamespace="http://schemas.microsoft.com/office/2006/metadata/properties" ma:root="true" ma:fieldsID="302a6681e8d43d24dfbf6e40b333e3fd" ns1:_="" ns2:_="" ns3:_="">
    <xsd:import namespace="http://schemas.microsoft.com/sharepoint/v3"/>
    <xsd:import namespace="62120a19-a38a-4c78-8e86-03b65bdcf4fa"/>
    <xsd:import namespace="671c5c8a-d1dd-40a7-bcfd-3ed591bedb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ServiceOCR" minOccurs="0"/>
                <xsd:element ref="ns2:MediaLengthInSecond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20a19-a38a-4c78-8e86-03b65bdc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c5c8a-d1dd-40a7-bcfd-3ed591bedb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fa2467-5b34-4282-ae45-b37a9e7548ef}" ma:internalName="TaxCatchAll" ma:showField="CatchAllData" ma:web="671c5c8a-d1dd-40a7-bcfd-3ed591bedb5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1c5c8a-d1dd-40a7-bcfd-3ed591bedb5d" xsi:nil="true"/>
    <_ip_UnifiedCompliancePolicyUIAction xmlns="http://schemas.microsoft.com/sharepoint/v3" xsi:nil="true"/>
    <_ip_UnifiedCompliancePolicyProperties xmlns="http://schemas.microsoft.com/sharepoint/v3" xsi:nil="true"/>
    <lcf76f155ced4ddcb4097134ff3c332f xmlns="62120a19-a38a-4c78-8e86-03b65bdcf4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0A7DD3-344D-4FD5-81E7-8478AC7D0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120a19-a38a-4c78-8e86-03b65bdcf4fa"/>
    <ds:schemaRef ds:uri="671c5c8a-d1dd-40a7-bcfd-3ed591bed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7899E-1BDD-4AE6-80E1-8852FA977E09}">
  <ds:schemaRefs>
    <ds:schemaRef ds:uri="http://schemas.microsoft.com/sharepoint/v3/contenttype/forms"/>
  </ds:schemaRefs>
</ds:datastoreItem>
</file>

<file path=customXml/itemProps3.xml><?xml version="1.0" encoding="utf-8"?>
<ds:datastoreItem xmlns:ds="http://schemas.openxmlformats.org/officeDocument/2006/customXml" ds:itemID="{BAEED067-99B5-41EC-A683-25D5065C04D9}">
  <ds:schemaRefs>
    <ds:schemaRef ds:uri="http://schemas.microsoft.com/office/2006/metadata/properties"/>
    <ds:schemaRef ds:uri="http://schemas.microsoft.com/office/infopath/2007/PartnerControls"/>
    <ds:schemaRef ds:uri="671c5c8a-d1dd-40a7-bcfd-3ed591bedb5d"/>
    <ds:schemaRef ds:uri="http://schemas.microsoft.com/sharepoint/v3"/>
    <ds:schemaRef ds:uri="62120a19-a38a-4c78-8e86-03b65bdcf4fa"/>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Jessica (PARKS)</dc:creator>
  <cp:keywords/>
  <dc:description/>
  <cp:lastModifiedBy>Ruppert, Paul (PARKS)</cp:lastModifiedBy>
  <cp:revision>2</cp:revision>
  <cp:lastPrinted>2020-09-21T17:59:00Z</cp:lastPrinted>
  <dcterms:created xsi:type="dcterms:W3CDTF">2025-06-12T23:21:00Z</dcterms:created>
  <dcterms:modified xsi:type="dcterms:W3CDTF">2025-06-12T23:21:00Z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2021-05-20T16:52:15Z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03bbb8e8-0205-4583-bad1-09eba8893802</vt:lpwstr>
  </property>
  <property fmtid="{D5CDD505-2E9C-101B-9397-08002B2CF9AE}" pid="8" name="MSIP_Label_1520fa42-cf58-4c22-8b93-58cf1d3bd1cb_ContentBits">
    <vt:lpwstr>0</vt:lpwstr>
  </property>
  <property fmtid="{D5CDD505-2E9C-101B-9397-08002B2CF9AE}" pid="9" name="ContentTypeId">
    <vt:lpwstr>0x010100DE9114A9D0DECB469CD3434F7556ACE4</vt:lpwstr>
  </property>
  <property fmtid="{D5CDD505-2E9C-101B-9397-08002B2CF9AE}" pid="10" name="Order">
    <vt:r8>191800</vt:r8>
  </property>
  <property fmtid="{D5CDD505-2E9C-101B-9397-08002B2CF9AE}" pid="11" name="MediaServiceImageTags">
    <vt:lpwstr/>
  </property>
</Properties>
</file>