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889C" w14:textId="4FE6BC5C" w:rsidR="005248E0" w:rsidRDefault="000D0BF1" w:rsidP="0080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7136E0" wp14:editId="219983B7">
            <wp:simplePos x="0" y="0"/>
            <wp:positionH relativeFrom="margin">
              <wp:align>left</wp:align>
            </wp:positionH>
            <wp:positionV relativeFrom="paragraph">
              <wp:posOffset>7200</wp:posOffset>
            </wp:positionV>
            <wp:extent cx="658606" cy="878142"/>
            <wp:effectExtent l="0" t="0" r="8255" b="0"/>
            <wp:wrapTight wrapText="bothSides">
              <wp:wrapPolygon edited="0">
                <wp:start x="8748" y="0"/>
                <wp:lineTo x="0" y="1407"/>
                <wp:lineTo x="0" y="3282"/>
                <wp:lineTo x="625" y="16880"/>
                <wp:lineTo x="6874" y="20631"/>
                <wp:lineTo x="8748" y="21100"/>
                <wp:lineTo x="12498" y="21100"/>
                <wp:lineTo x="14372" y="20631"/>
                <wp:lineTo x="20621" y="16411"/>
                <wp:lineTo x="21246" y="3282"/>
                <wp:lineTo x="21246" y="1407"/>
                <wp:lineTo x="12498" y="0"/>
                <wp:lineTo x="87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06" cy="87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6D201" w14:textId="48C3DF81" w:rsidR="00301B7C" w:rsidRPr="002C7100" w:rsidRDefault="006C73C0" w:rsidP="00A34E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Park</w:t>
      </w:r>
      <w:r w:rsidR="00D12482" w:rsidRPr="002C7100">
        <w:rPr>
          <w:rFonts w:cstheme="minorHAnsi"/>
          <w:b/>
          <w:bCs/>
          <w:color w:val="000000"/>
          <w:sz w:val="28"/>
          <w:szCs w:val="28"/>
        </w:rPr>
        <w:t xml:space="preserve"> Host </w:t>
      </w:r>
      <w:r w:rsidR="00052183" w:rsidRPr="002C7100">
        <w:rPr>
          <w:rFonts w:cstheme="minorHAnsi"/>
          <w:b/>
          <w:bCs/>
          <w:color w:val="000000"/>
          <w:sz w:val="28"/>
          <w:szCs w:val="28"/>
        </w:rPr>
        <w:t>Application Process</w:t>
      </w:r>
    </w:p>
    <w:p w14:paraId="65F7803B" w14:textId="33CC870E" w:rsidR="00052183" w:rsidRPr="002C7100" w:rsidRDefault="001C3044" w:rsidP="00C578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2C7100">
        <w:rPr>
          <w:rFonts w:cstheme="minorHAnsi"/>
          <w:b/>
          <w:bCs/>
          <w:color w:val="000000"/>
          <w:sz w:val="28"/>
          <w:szCs w:val="28"/>
        </w:rPr>
        <w:t>&amp;</w:t>
      </w:r>
      <w:r w:rsidR="00052183" w:rsidRPr="002C7100">
        <w:rPr>
          <w:rFonts w:cstheme="minorHAnsi"/>
          <w:b/>
          <w:bCs/>
          <w:color w:val="000000"/>
          <w:sz w:val="28"/>
          <w:szCs w:val="28"/>
        </w:rPr>
        <w:t xml:space="preserve"> Criminal Background Checks</w:t>
      </w:r>
    </w:p>
    <w:p w14:paraId="51D10E7E" w14:textId="5C25CA91" w:rsidR="005248E0" w:rsidRPr="002C7100" w:rsidRDefault="005248E0" w:rsidP="00C578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0D4160E3" w14:textId="77777777" w:rsidR="00C57869" w:rsidRPr="002C7100" w:rsidRDefault="00C57869" w:rsidP="00800A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6D89D4E" w14:textId="4F8F3A05" w:rsidR="008F7336" w:rsidRPr="002C7100" w:rsidRDefault="008F7336" w:rsidP="0026563D">
      <w:pPr>
        <w:spacing w:after="0" w:line="240" w:lineRule="auto"/>
        <w:rPr>
          <w:rFonts w:cstheme="minorHAnsi"/>
          <w:color w:val="473A2A"/>
          <w:sz w:val="24"/>
          <w:szCs w:val="24"/>
        </w:rPr>
      </w:pPr>
      <w:r w:rsidRPr="002C7100">
        <w:rPr>
          <w:rFonts w:cstheme="minorHAnsi"/>
          <w:sz w:val="24"/>
          <w:szCs w:val="24"/>
        </w:rPr>
        <w:t xml:space="preserve">Thank you for your interest in volunteering for </w:t>
      </w:r>
      <w:r w:rsidR="00800AA7" w:rsidRPr="002C7100">
        <w:rPr>
          <w:rFonts w:cstheme="minorHAnsi"/>
          <w:sz w:val="24"/>
          <w:szCs w:val="24"/>
        </w:rPr>
        <w:t xml:space="preserve">the </w:t>
      </w:r>
      <w:r w:rsidRPr="002C7100">
        <w:rPr>
          <w:rFonts w:cstheme="minorHAnsi"/>
          <w:sz w:val="24"/>
          <w:szCs w:val="24"/>
        </w:rPr>
        <w:t>Washington State Parks and Recreation Commission</w:t>
      </w:r>
      <w:r w:rsidR="00800AA7" w:rsidRPr="002C7100">
        <w:rPr>
          <w:rFonts w:cstheme="minorHAnsi"/>
          <w:sz w:val="24"/>
          <w:szCs w:val="24"/>
        </w:rPr>
        <w:t xml:space="preserve"> (</w:t>
      </w:r>
      <w:r w:rsidR="006A6B15">
        <w:rPr>
          <w:rFonts w:cstheme="minorHAnsi"/>
          <w:sz w:val="24"/>
          <w:szCs w:val="24"/>
        </w:rPr>
        <w:t>State Parks</w:t>
      </w:r>
      <w:r w:rsidR="00800AA7" w:rsidRPr="002C7100">
        <w:rPr>
          <w:rFonts w:cstheme="minorHAnsi"/>
          <w:sz w:val="24"/>
          <w:szCs w:val="24"/>
        </w:rPr>
        <w:t>)</w:t>
      </w:r>
      <w:r w:rsidRPr="002C7100">
        <w:rPr>
          <w:rFonts w:cstheme="minorHAnsi"/>
          <w:sz w:val="24"/>
          <w:szCs w:val="24"/>
        </w:rPr>
        <w:t xml:space="preserve">. </w:t>
      </w:r>
      <w:r w:rsidR="006C73C0">
        <w:rPr>
          <w:rFonts w:cstheme="minorHAnsi"/>
          <w:sz w:val="24"/>
          <w:szCs w:val="24"/>
        </w:rPr>
        <w:t>Park</w:t>
      </w:r>
      <w:r w:rsidR="00D12482" w:rsidRPr="002C7100">
        <w:rPr>
          <w:rFonts w:cstheme="minorHAnsi"/>
          <w:sz w:val="24"/>
          <w:szCs w:val="24"/>
        </w:rPr>
        <w:t xml:space="preserve"> hosts</w:t>
      </w:r>
      <w:r w:rsidRPr="002C7100">
        <w:rPr>
          <w:rFonts w:cstheme="minorHAnsi"/>
          <w:sz w:val="24"/>
          <w:szCs w:val="24"/>
        </w:rPr>
        <w:t xml:space="preserve"> </w:t>
      </w:r>
      <w:r w:rsidR="00D12482" w:rsidRPr="002C7100">
        <w:rPr>
          <w:rFonts w:cstheme="minorHAnsi"/>
          <w:sz w:val="24"/>
          <w:szCs w:val="24"/>
        </w:rPr>
        <w:t>assist staff in</w:t>
      </w:r>
      <w:r w:rsidRPr="002C7100">
        <w:rPr>
          <w:rFonts w:cstheme="minorHAnsi"/>
          <w:sz w:val="24"/>
          <w:szCs w:val="24"/>
        </w:rPr>
        <w:t xml:space="preserve"> provid</w:t>
      </w:r>
      <w:r w:rsidR="00D12482" w:rsidRPr="002C7100">
        <w:rPr>
          <w:rFonts w:cstheme="minorHAnsi"/>
          <w:sz w:val="24"/>
          <w:szCs w:val="24"/>
        </w:rPr>
        <w:t>ing</w:t>
      </w:r>
      <w:r w:rsidRPr="002C7100">
        <w:rPr>
          <w:rFonts w:cstheme="minorHAnsi"/>
          <w:sz w:val="24"/>
          <w:szCs w:val="24"/>
        </w:rPr>
        <w:t xml:space="preserve"> a high level of service to our visitors. As a host, you will represent </w:t>
      </w:r>
      <w:r w:rsidR="006A6B15">
        <w:rPr>
          <w:rFonts w:cstheme="minorHAnsi"/>
          <w:sz w:val="24"/>
          <w:szCs w:val="24"/>
        </w:rPr>
        <w:t>State Parks</w:t>
      </w:r>
      <w:r w:rsidRPr="002C7100">
        <w:rPr>
          <w:rFonts w:cstheme="minorHAnsi"/>
          <w:sz w:val="24"/>
          <w:szCs w:val="24"/>
        </w:rPr>
        <w:t xml:space="preserve"> by greeting the public and set</w:t>
      </w:r>
      <w:r w:rsidR="00800AA7" w:rsidRPr="002C7100">
        <w:rPr>
          <w:rFonts w:cstheme="minorHAnsi"/>
          <w:sz w:val="24"/>
          <w:szCs w:val="24"/>
        </w:rPr>
        <w:t>ting</w:t>
      </w:r>
      <w:r w:rsidRPr="002C7100">
        <w:rPr>
          <w:rFonts w:cstheme="minorHAnsi"/>
          <w:sz w:val="24"/>
          <w:szCs w:val="24"/>
        </w:rPr>
        <w:t xml:space="preserve"> the tone for a pleasant stay.</w:t>
      </w:r>
    </w:p>
    <w:p w14:paraId="7F17A42E" w14:textId="77777777" w:rsidR="00800AA7" w:rsidRPr="002C7100" w:rsidRDefault="00800AA7" w:rsidP="0026563D">
      <w:pPr>
        <w:spacing w:after="0" w:line="240" w:lineRule="auto"/>
        <w:rPr>
          <w:rFonts w:cstheme="minorHAnsi"/>
          <w:sz w:val="24"/>
          <w:szCs w:val="24"/>
        </w:rPr>
      </w:pPr>
    </w:p>
    <w:p w14:paraId="20F1E268" w14:textId="60D44A93" w:rsidR="00F91996" w:rsidRPr="00603869" w:rsidRDefault="006C73C0" w:rsidP="0060386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Park</w:t>
      </w:r>
      <w:r w:rsidR="00D12482" w:rsidRPr="00603869">
        <w:rPr>
          <w:rFonts w:cstheme="minorHAnsi"/>
          <w:b/>
          <w:bCs/>
          <w:color w:val="000000"/>
          <w:sz w:val="28"/>
          <w:szCs w:val="28"/>
        </w:rPr>
        <w:t xml:space="preserve"> Host </w:t>
      </w:r>
      <w:r w:rsidR="008F7336" w:rsidRPr="00603869">
        <w:rPr>
          <w:rFonts w:cstheme="minorHAnsi"/>
          <w:b/>
          <w:bCs/>
          <w:color w:val="000000"/>
          <w:sz w:val="28"/>
          <w:szCs w:val="28"/>
        </w:rPr>
        <w:t>Application Process</w:t>
      </w:r>
    </w:p>
    <w:p w14:paraId="7F023975" w14:textId="16AC3F92" w:rsidR="00D12482" w:rsidRPr="002C7100" w:rsidRDefault="004F31ED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To apply to become a </w:t>
      </w:r>
      <w:r w:rsidR="006C73C0">
        <w:rPr>
          <w:rFonts w:cstheme="minorHAnsi"/>
          <w:color w:val="000000"/>
          <w:sz w:val="24"/>
          <w:szCs w:val="24"/>
        </w:rPr>
        <w:t xml:space="preserve">park </w:t>
      </w:r>
      <w:r>
        <w:rPr>
          <w:rFonts w:cstheme="minorHAnsi"/>
          <w:color w:val="000000"/>
          <w:sz w:val="24"/>
          <w:szCs w:val="24"/>
        </w:rPr>
        <w:t xml:space="preserve">host, please </w:t>
      </w:r>
      <w:r w:rsidRPr="002C7100">
        <w:rPr>
          <w:rFonts w:cstheme="minorHAnsi"/>
          <w:color w:val="000000"/>
          <w:sz w:val="24"/>
          <w:szCs w:val="24"/>
        </w:rPr>
        <w:t>complete,</w:t>
      </w:r>
      <w:r w:rsidR="008F7336" w:rsidRPr="002C7100">
        <w:rPr>
          <w:rFonts w:cstheme="minorHAnsi"/>
          <w:color w:val="000000"/>
          <w:sz w:val="24"/>
          <w:szCs w:val="24"/>
        </w:rPr>
        <w:t xml:space="preserve"> and submit</w:t>
      </w:r>
      <w:r w:rsidR="00C72CD7" w:rsidRPr="002C7100">
        <w:rPr>
          <w:rFonts w:cstheme="minorHAnsi"/>
          <w:color w:val="000000"/>
          <w:sz w:val="24"/>
          <w:szCs w:val="24"/>
        </w:rPr>
        <w:t xml:space="preserve"> the following</w:t>
      </w:r>
      <w:r w:rsidR="00D12482" w:rsidRPr="002C7100">
        <w:rPr>
          <w:rFonts w:cstheme="minorHAnsi"/>
          <w:color w:val="000000"/>
          <w:sz w:val="24"/>
          <w:szCs w:val="24"/>
        </w:rPr>
        <w:t>:</w:t>
      </w:r>
    </w:p>
    <w:p w14:paraId="13634161" w14:textId="77777777" w:rsidR="00906C84" w:rsidRPr="002C7100" w:rsidRDefault="00906C84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</w:p>
    <w:p w14:paraId="61CFF416" w14:textId="1069124F" w:rsidR="00906C84" w:rsidRPr="002C7100" w:rsidRDefault="00AE3B77" w:rsidP="002656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  <w:sz w:val="24"/>
          <w:szCs w:val="24"/>
        </w:rPr>
      </w:pPr>
      <w:hyperlink r:id="rId12" w:history="1">
        <w:r w:rsidRPr="00AE3B77">
          <w:rPr>
            <w:rStyle w:val="Hyperlink"/>
            <w:rFonts w:cstheme="minorHAnsi"/>
            <w:sz w:val="24"/>
            <w:szCs w:val="24"/>
          </w:rPr>
          <w:t>Park Host</w:t>
        </w:r>
        <w:r w:rsidR="000B5FAB" w:rsidRPr="00AE3B77">
          <w:rPr>
            <w:rStyle w:val="Hyperlink"/>
            <w:rFonts w:cstheme="minorHAnsi"/>
            <w:sz w:val="24"/>
            <w:szCs w:val="24"/>
          </w:rPr>
          <w:t xml:space="preserve"> Application</w:t>
        </w:r>
      </w:hyperlink>
      <w:r w:rsidR="00D12482" w:rsidRPr="002C7100">
        <w:rPr>
          <w:rFonts w:cstheme="minorHAnsi"/>
          <w:color w:val="000000"/>
          <w:sz w:val="24"/>
          <w:szCs w:val="24"/>
        </w:rPr>
        <w:t>: Thoroughly complete the application</w:t>
      </w:r>
      <w:r w:rsidR="004F31ED">
        <w:rPr>
          <w:rFonts w:cstheme="minorHAnsi"/>
          <w:color w:val="000000"/>
          <w:sz w:val="24"/>
          <w:szCs w:val="24"/>
        </w:rPr>
        <w:t xml:space="preserve"> for each prospective host</w:t>
      </w:r>
      <w:r>
        <w:rPr>
          <w:rFonts w:cstheme="minorHAnsi"/>
          <w:color w:val="000000"/>
          <w:sz w:val="24"/>
          <w:szCs w:val="24"/>
        </w:rPr>
        <w:t xml:space="preserve"> and include information for any other person(s) that </w:t>
      </w:r>
      <w:r w:rsidR="00035294">
        <w:rPr>
          <w:rFonts w:cstheme="minorHAnsi"/>
          <w:color w:val="000000"/>
          <w:sz w:val="24"/>
          <w:szCs w:val="24"/>
        </w:rPr>
        <w:t>will</w:t>
      </w:r>
      <w:r>
        <w:rPr>
          <w:rFonts w:cstheme="minorHAnsi"/>
          <w:color w:val="000000"/>
          <w:sz w:val="24"/>
          <w:szCs w:val="24"/>
        </w:rPr>
        <w:t xml:space="preserve"> be residing at the host site.</w:t>
      </w:r>
    </w:p>
    <w:p w14:paraId="01D3E5A2" w14:textId="77777777" w:rsidR="00906C84" w:rsidRPr="002C7100" w:rsidRDefault="00906C84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</w:p>
    <w:p w14:paraId="391D3212" w14:textId="6EE2565F" w:rsidR="008F7336" w:rsidRPr="00704E54" w:rsidRDefault="000B5FAB" w:rsidP="002656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  <w:sz w:val="24"/>
          <w:szCs w:val="24"/>
        </w:rPr>
      </w:pPr>
      <w:hyperlink r:id="rId13" w:history="1">
        <w:r w:rsidRPr="004F31ED">
          <w:rPr>
            <w:rStyle w:val="Hyperlink"/>
            <w:rFonts w:cstheme="minorHAnsi"/>
            <w:sz w:val="24"/>
            <w:szCs w:val="24"/>
          </w:rPr>
          <w:t>P-009 Request for Criminal Disclosure &amp; History</w:t>
        </w:r>
      </w:hyperlink>
      <w:r w:rsidR="00906C84" w:rsidRPr="002C7100">
        <w:rPr>
          <w:rFonts w:cstheme="minorHAnsi"/>
          <w:color w:val="000000"/>
          <w:sz w:val="24"/>
          <w:szCs w:val="24"/>
        </w:rPr>
        <w:t xml:space="preserve">: </w:t>
      </w:r>
      <w:r w:rsidR="005B0FA8">
        <w:rPr>
          <w:rFonts w:cstheme="minorHAnsi"/>
          <w:color w:val="000000"/>
          <w:sz w:val="24"/>
          <w:szCs w:val="24"/>
        </w:rPr>
        <w:t xml:space="preserve">Please submit a separate P-009 form for each person that will be residing at the host site, even if they will not be performing host duties. </w:t>
      </w:r>
      <w:r w:rsidR="00873DA7">
        <w:rPr>
          <w:rFonts w:cstheme="minorHAnsi"/>
          <w:color w:val="000000"/>
          <w:sz w:val="24"/>
          <w:szCs w:val="24"/>
        </w:rPr>
        <w:t>T</w:t>
      </w:r>
      <w:r w:rsidR="00906C84" w:rsidRPr="002C7100">
        <w:rPr>
          <w:rFonts w:cstheme="minorHAnsi"/>
          <w:color w:val="000000"/>
          <w:sz w:val="24"/>
          <w:szCs w:val="24"/>
        </w:rPr>
        <w:t xml:space="preserve">his form is </w:t>
      </w:r>
      <w:r w:rsidR="00906C84" w:rsidRPr="00873DA7">
        <w:rPr>
          <w:rFonts w:cstheme="minorHAnsi"/>
          <w:color w:val="000000"/>
          <w:sz w:val="24"/>
          <w:szCs w:val="24"/>
        </w:rPr>
        <w:t>required</w:t>
      </w:r>
      <w:r w:rsidR="00906C84" w:rsidRPr="002C7100">
        <w:rPr>
          <w:rFonts w:cstheme="minorHAnsi"/>
          <w:color w:val="000000"/>
          <w:sz w:val="24"/>
          <w:szCs w:val="24"/>
        </w:rPr>
        <w:t xml:space="preserve"> to process your </w:t>
      </w:r>
      <w:r w:rsidR="00F91996" w:rsidRPr="002C7100">
        <w:rPr>
          <w:rFonts w:cstheme="minorHAnsi"/>
          <w:color w:val="000000"/>
          <w:sz w:val="24"/>
          <w:szCs w:val="24"/>
        </w:rPr>
        <w:t>background check</w:t>
      </w:r>
      <w:r w:rsidR="00D12482" w:rsidRPr="00704E54">
        <w:rPr>
          <w:rFonts w:cstheme="minorHAnsi"/>
          <w:color w:val="000000"/>
          <w:sz w:val="24"/>
          <w:szCs w:val="24"/>
        </w:rPr>
        <w:t>.</w:t>
      </w:r>
      <w:r w:rsidR="00301B7C" w:rsidRPr="00704E54">
        <w:rPr>
          <w:rFonts w:cstheme="minorHAnsi"/>
          <w:color w:val="000000"/>
          <w:sz w:val="24"/>
          <w:szCs w:val="24"/>
        </w:rPr>
        <w:t xml:space="preserve"> </w:t>
      </w:r>
      <w:r w:rsidR="003A10D4" w:rsidRPr="00704E54">
        <w:rPr>
          <w:rFonts w:cstheme="minorHAnsi"/>
          <w:color w:val="000000"/>
          <w:sz w:val="24"/>
          <w:szCs w:val="24"/>
        </w:rPr>
        <w:t xml:space="preserve">Please read the criminal disclosure information thoroughly. Failure to disclose required information </w:t>
      </w:r>
      <w:r w:rsidR="00520C8B" w:rsidRPr="00704E54">
        <w:rPr>
          <w:rFonts w:cstheme="minorHAnsi"/>
          <w:color w:val="000000"/>
          <w:sz w:val="24"/>
          <w:szCs w:val="24"/>
        </w:rPr>
        <w:t>is</w:t>
      </w:r>
      <w:r w:rsidR="003A10D4" w:rsidRPr="00704E54">
        <w:rPr>
          <w:rFonts w:cstheme="minorHAnsi"/>
          <w:color w:val="000000"/>
          <w:sz w:val="24"/>
          <w:szCs w:val="24"/>
        </w:rPr>
        <w:t xml:space="preserve"> grounds for denial. </w:t>
      </w:r>
    </w:p>
    <w:p w14:paraId="1C779E94" w14:textId="77777777" w:rsidR="0003783B" w:rsidRPr="0003783B" w:rsidRDefault="0003783B" w:rsidP="0003783B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6B0791F7" w14:textId="09E3433E" w:rsidR="0003783B" w:rsidRDefault="00C7249F" w:rsidP="002656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  <w:sz w:val="24"/>
          <w:szCs w:val="24"/>
        </w:rPr>
      </w:pPr>
      <w:hyperlink r:id="rId14" w:history="1">
        <w:r w:rsidRPr="00D03FA2">
          <w:rPr>
            <w:rStyle w:val="Hyperlink"/>
            <w:rFonts w:cstheme="minorHAnsi"/>
            <w:sz w:val="24"/>
            <w:szCs w:val="24"/>
          </w:rPr>
          <w:t>2025 Host Agr</w:t>
        </w:r>
        <w:r w:rsidRPr="00D03FA2">
          <w:rPr>
            <w:rStyle w:val="Hyperlink"/>
            <w:rFonts w:cstheme="minorHAnsi"/>
            <w:sz w:val="24"/>
            <w:szCs w:val="24"/>
          </w:rPr>
          <w:t>e</w:t>
        </w:r>
        <w:r w:rsidRPr="00D03FA2">
          <w:rPr>
            <w:rStyle w:val="Hyperlink"/>
            <w:rFonts w:cstheme="minorHAnsi"/>
            <w:sz w:val="24"/>
            <w:szCs w:val="24"/>
          </w:rPr>
          <w:t>ement</w:t>
        </w:r>
        <w:r w:rsidR="0003783B" w:rsidRPr="00D03FA2">
          <w:rPr>
            <w:rStyle w:val="Hyperlink"/>
            <w:rFonts w:cstheme="minorHAnsi"/>
            <w:sz w:val="24"/>
            <w:szCs w:val="24"/>
          </w:rPr>
          <w:t>:</w:t>
        </w:r>
      </w:hyperlink>
      <w:r w:rsidR="0003783B">
        <w:rPr>
          <w:rFonts w:cstheme="minorHAnsi"/>
          <w:color w:val="000000"/>
          <w:sz w:val="24"/>
          <w:szCs w:val="24"/>
        </w:rPr>
        <w:t xml:space="preserve"> By signing this form, you acknowledge and agree to adhere to the agency’s Terms and Conditions of Volunteer Service.</w:t>
      </w:r>
    </w:p>
    <w:p w14:paraId="15ECB548" w14:textId="77777777" w:rsidR="007300E8" w:rsidRPr="007300E8" w:rsidRDefault="007300E8" w:rsidP="007300E8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0B473079" w14:textId="77777777" w:rsidR="0026563D" w:rsidRPr="0026563D" w:rsidRDefault="0026563D" w:rsidP="0026563D">
      <w:pPr>
        <w:pStyle w:val="ListParagraph"/>
        <w:spacing w:after="0" w:line="240" w:lineRule="auto"/>
        <w:contextualSpacing w:val="0"/>
        <w:rPr>
          <w:rFonts w:cstheme="minorHAnsi"/>
          <w:color w:val="000000"/>
          <w:sz w:val="24"/>
          <w:szCs w:val="24"/>
        </w:rPr>
      </w:pPr>
    </w:p>
    <w:p w14:paraId="63FA1010" w14:textId="5B737E89" w:rsidR="0026563D" w:rsidRDefault="0026563D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Completed forms can be submitted via email to </w:t>
      </w:r>
      <w:hyperlink r:id="rId15" w:history="1">
        <w:r w:rsidR="00CD2E2B" w:rsidRPr="008B7540">
          <w:rPr>
            <w:rStyle w:val="Hyperlink"/>
            <w:rFonts w:cstheme="minorHAnsi"/>
            <w:sz w:val="24"/>
            <w:szCs w:val="24"/>
          </w:rPr>
          <w:t>parks.volunteer@parks.wa.gov</w:t>
        </w:r>
      </w:hyperlink>
      <w:r>
        <w:rPr>
          <w:rFonts w:cstheme="minorHAnsi"/>
          <w:color w:val="000000"/>
          <w:sz w:val="24"/>
          <w:szCs w:val="24"/>
        </w:rPr>
        <w:t xml:space="preserve"> or you </w:t>
      </w:r>
      <w:r w:rsidR="000268D5">
        <w:rPr>
          <w:rFonts w:cstheme="minorHAnsi"/>
          <w:color w:val="000000"/>
          <w:sz w:val="24"/>
          <w:szCs w:val="24"/>
        </w:rPr>
        <w:t xml:space="preserve">may </w:t>
      </w:r>
      <w:r>
        <w:rPr>
          <w:rFonts w:cstheme="minorHAnsi"/>
          <w:color w:val="000000"/>
          <w:sz w:val="24"/>
          <w:szCs w:val="24"/>
        </w:rPr>
        <w:t>mail hard copies to:</w:t>
      </w:r>
    </w:p>
    <w:p w14:paraId="6DC00B3F" w14:textId="77777777" w:rsidR="0026563D" w:rsidRDefault="0026563D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E7ACBC" w14:textId="4B731D6E" w:rsidR="0026563D" w:rsidRDefault="0026563D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WA State Parks Volunteer Program</w:t>
      </w:r>
    </w:p>
    <w:p w14:paraId="1A3CD36A" w14:textId="164B6286" w:rsidR="0026563D" w:rsidRDefault="0026563D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P</w:t>
      </w:r>
      <w:r w:rsidR="000268D5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>O</w:t>
      </w:r>
      <w:r w:rsidR="000268D5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Box 42650</w:t>
      </w:r>
    </w:p>
    <w:p w14:paraId="69337EBF" w14:textId="7CAB1084" w:rsidR="0026563D" w:rsidRDefault="0026563D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Olympia, WA 98504-2650</w:t>
      </w:r>
    </w:p>
    <w:p w14:paraId="1C498F22" w14:textId="77777777" w:rsidR="003A10D4" w:rsidRDefault="003A10D4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1E766D7" w14:textId="77777777" w:rsidR="00082071" w:rsidRDefault="00082071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B10D191" w14:textId="2951D1F5" w:rsidR="003A10D4" w:rsidRPr="00C92B97" w:rsidRDefault="003A10D4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92B97">
        <w:rPr>
          <w:rFonts w:cstheme="minorHAnsi"/>
          <w:color w:val="000000"/>
          <w:sz w:val="28"/>
          <w:szCs w:val="28"/>
        </w:rPr>
        <w:t xml:space="preserve">Once we receive your complete application and supporting documents, the volunteer program staff will reach out to you via phone to answer any questions you might have, go through a few screening questions and to discuss steps on getting fingerprinting completed.  </w:t>
      </w:r>
    </w:p>
    <w:p w14:paraId="3016BB8D" w14:textId="4EAC5B9E" w:rsidR="00906C84" w:rsidRPr="00C92B97" w:rsidRDefault="00906C84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AEE373" w14:textId="77777777" w:rsidR="00082071" w:rsidRDefault="00082071" w:rsidP="0060386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67D4050C" w14:textId="77777777" w:rsidR="00082071" w:rsidRDefault="00082071" w:rsidP="0060386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66D17310" w14:textId="77777777" w:rsidR="00082071" w:rsidRDefault="00082071" w:rsidP="0060386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C418FBD" w14:textId="4BD288A8" w:rsidR="00F91996" w:rsidRPr="00603869" w:rsidRDefault="00D53751" w:rsidP="0060386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03869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Required </w:t>
      </w:r>
      <w:r w:rsidR="00D12482" w:rsidRPr="00603869">
        <w:rPr>
          <w:rFonts w:cstheme="minorHAnsi"/>
          <w:b/>
          <w:bCs/>
          <w:color w:val="000000"/>
          <w:sz w:val="28"/>
          <w:szCs w:val="28"/>
        </w:rPr>
        <w:t xml:space="preserve">Federal </w:t>
      </w:r>
      <w:r w:rsidR="00892CB8" w:rsidRPr="00603869">
        <w:rPr>
          <w:rFonts w:cstheme="minorHAnsi"/>
          <w:b/>
          <w:bCs/>
          <w:color w:val="000000"/>
          <w:sz w:val="28"/>
          <w:szCs w:val="28"/>
        </w:rPr>
        <w:t>and</w:t>
      </w:r>
      <w:r w:rsidR="00D12482" w:rsidRPr="00603869">
        <w:rPr>
          <w:rFonts w:cstheme="minorHAnsi"/>
          <w:b/>
          <w:bCs/>
          <w:color w:val="000000"/>
          <w:sz w:val="28"/>
          <w:szCs w:val="28"/>
        </w:rPr>
        <w:t xml:space="preserve"> State Background Check</w:t>
      </w:r>
    </w:p>
    <w:p w14:paraId="58C15578" w14:textId="20DA10B0" w:rsidR="00D12482" w:rsidRPr="002C7100" w:rsidRDefault="006A6B15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State Parks</w:t>
      </w:r>
      <w:r w:rsidR="00D12482" w:rsidRPr="002C7100">
        <w:rPr>
          <w:rFonts w:cstheme="minorHAnsi"/>
          <w:color w:val="000000"/>
          <w:sz w:val="24"/>
          <w:szCs w:val="24"/>
        </w:rPr>
        <w:t xml:space="preserve"> volunteers are required to pass a federal and state background check in accordance with RCW 79A.05</w:t>
      </w:r>
      <w:r w:rsidR="00C72CD7" w:rsidRPr="002C7100">
        <w:rPr>
          <w:rFonts w:cstheme="minorHAnsi"/>
          <w:color w:val="000000"/>
          <w:sz w:val="24"/>
          <w:szCs w:val="24"/>
        </w:rPr>
        <w:t>.</w:t>
      </w:r>
      <w:r w:rsidR="00D53751" w:rsidRPr="002C7100">
        <w:rPr>
          <w:rFonts w:cstheme="minorHAnsi"/>
          <w:color w:val="000000"/>
          <w:sz w:val="24"/>
          <w:szCs w:val="24"/>
        </w:rPr>
        <w:t xml:space="preserve"> </w:t>
      </w:r>
      <w:r w:rsidR="00900757">
        <w:rPr>
          <w:rFonts w:cstheme="minorHAnsi"/>
          <w:color w:val="000000"/>
          <w:sz w:val="24"/>
          <w:szCs w:val="24"/>
        </w:rPr>
        <w:t>Due to the confidential nature of this process, background check results from other agencies cannot be used.</w:t>
      </w:r>
      <w:r w:rsidR="00D12482" w:rsidRPr="002C7100">
        <w:rPr>
          <w:rFonts w:cstheme="minorHAnsi"/>
          <w:color w:val="000000"/>
          <w:sz w:val="24"/>
          <w:szCs w:val="24"/>
        </w:rPr>
        <w:t xml:space="preserve"> </w:t>
      </w:r>
    </w:p>
    <w:p w14:paraId="0BF8C187" w14:textId="5B807B38" w:rsidR="008F7336" w:rsidRPr="002C7100" w:rsidRDefault="008F7336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C9CF52" w14:textId="48B2CCF8" w:rsidR="00F91996" w:rsidRPr="00C82C23" w:rsidRDefault="00F91996" w:rsidP="0026563D">
      <w:pPr>
        <w:autoSpaceDE w:val="0"/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7100">
        <w:rPr>
          <w:rFonts w:cstheme="minorHAnsi"/>
          <w:color w:val="000000"/>
          <w:sz w:val="24"/>
          <w:szCs w:val="24"/>
          <w:u w:val="single"/>
        </w:rPr>
        <w:t>For those in WA State</w:t>
      </w:r>
      <w:r w:rsidRPr="002C7100">
        <w:rPr>
          <w:rFonts w:cstheme="minorHAnsi"/>
          <w:color w:val="000000"/>
          <w:sz w:val="24"/>
          <w:szCs w:val="24"/>
        </w:rPr>
        <w:t xml:space="preserve">: </w:t>
      </w:r>
      <w:r w:rsidR="006A6B15">
        <w:rPr>
          <w:rFonts w:cstheme="minorHAnsi"/>
          <w:color w:val="000000"/>
          <w:sz w:val="24"/>
          <w:szCs w:val="24"/>
        </w:rPr>
        <w:t>State Parks</w:t>
      </w:r>
      <w:r w:rsidRPr="002C7100">
        <w:rPr>
          <w:rFonts w:cstheme="minorHAnsi"/>
          <w:color w:val="000000"/>
          <w:sz w:val="24"/>
          <w:szCs w:val="24"/>
        </w:rPr>
        <w:t xml:space="preserve"> uses a contract vendor, </w:t>
      </w:r>
      <w:proofErr w:type="spellStart"/>
      <w:r w:rsidRPr="002C7100">
        <w:rPr>
          <w:rFonts w:cstheme="minorHAnsi"/>
          <w:color w:val="000000"/>
          <w:sz w:val="24"/>
          <w:szCs w:val="24"/>
        </w:rPr>
        <w:t>IdentoG</w:t>
      </w:r>
      <w:r w:rsidR="0003783B">
        <w:rPr>
          <w:rFonts w:cstheme="minorHAnsi"/>
          <w:color w:val="000000"/>
          <w:sz w:val="24"/>
          <w:szCs w:val="24"/>
        </w:rPr>
        <w:t>O</w:t>
      </w:r>
      <w:proofErr w:type="spellEnd"/>
      <w:r w:rsidRPr="002C7100">
        <w:rPr>
          <w:rFonts w:cstheme="minorHAnsi"/>
          <w:color w:val="000000"/>
          <w:sz w:val="24"/>
          <w:szCs w:val="24"/>
        </w:rPr>
        <w:t>, to obtain fingerprints and process background checks</w:t>
      </w:r>
      <w:r w:rsidR="00C661C2">
        <w:rPr>
          <w:rFonts w:cstheme="minorHAnsi"/>
          <w:color w:val="000000"/>
          <w:sz w:val="24"/>
          <w:szCs w:val="24"/>
        </w:rPr>
        <w:t xml:space="preserve">. </w:t>
      </w:r>
      <w:r w:rsidR="00412B6E" w:rsidRPr="00C661C2">
        <w:rPr>
          <w:rFonts w:cstheme="minorHAnsi"/>
          <w:color w:val="000000"/>
          <w:sz w:val="24"/>
          <w:szCs w:val="24"/>
        </w:rPr>
        <w:t xml:space="preserve">The instructions </w:t>
      </w:r>
      <w:r w:rsidR="00082071" w:rsidRPr="00C661C2">
        <w:rPr>
          <w:rFonts w:cstheme="minorHAnsi"/>
          <w:color w:val="000000"/>
          <w:sz w:val="24"/>
          <w:szCs w:val="24"/>
        </w:rPr>
        <w:t>emailed to you from program staff</w:t>
      </w:r>
      <w:r w:rsidR="00082071">
        <w:rPr>
          <w:rFonts w:cstheme="minorHAnsi"/>
          <w:color w:val="000000"/>
          <w:sz w:val="24"/>
          <w:szCs w:val="24"/>
        </w:rPr>
        <w:t xml:space="preserve"> </w:t>
      </w:r>
      <w:r w:rsidR="00412B6E">
        <w:rPr>
          <w:rFonts w:cstheme="minorHAnsi"/>
          <w:color w:val="000000"/>
          <w:sz w:val="24"/>
          <w:szCs w:val="24"/>
        </w:rPr>
        <w:t xml:space="preserve">will include a link to the </w:t>
      </w:r>
      <w:proofErr w:type="spellStart"/>
      <w:r w:rsidR="00412B6E">
        <w:rPr>
          <w:rFonts w:cstheme="minorHAnsi"/>
          <w:color w:val="000000"/>
          <w:sz w:val="24"/>
          <w:szCs w:val="24"/>
        </w:rPr>
        <w:t>IdentoGO</w:t>
      </w:r>
      <w:proofErr w:type="spellEnd"/>
      <w:r w:rsidR="00412B6E">
        <w:rPr>
          <w:rFonts w:cstheme="minorHAnsi"/>
          <w:color w:val="000000"/>
          <w:sz w:val="24"/>
          <w:szCs w:val="24"/>
        </w:rPr>
        <w:t xml:space="preserve"> website where you will find a list of locations throughout the state. Find one close to you then follow the instructions for scheduling an appointment.</w:t>
      </w:r>
      <w:r w:rsidR="00C82C23">
        <w:rPr>
          <w:rFonts w:cstheme="minorHAnsi"/>
          <w:color w:val="000000"/>
          <w:sz w:val="24"/>
          <w:szCs w:val="24"/>
        </w:rPr>
        <w:t xml:space="preserve"> </w:t>
      </w:r>
      <w:r w:rsidRPr="002C7100">
        <w:rPr>
          <w:rFonts w:cstheme="minorHAnsi"/>
          <w:color w:val="000000"/>
          <w:sz w:val="24"/>
          <w:szCs w:val="24"/>
        </w:rPr>
        <w:t>There will be no cost to you</w:t>
      </w:r>
      <w:r w:rsidR="00C82C23">
        <w:rPr>
          <w:rFonts w:cstheme="minorHAnsi"/>
          <w:color w:val="000000"/>
          <w:sz w:val="24"/>
          <w:szCs w:val="24"/>
        </w:rPr>
        <w:t xml:space="preserve"> for this service</w:t>
      </w:r>
      <w:r w:rsidRPr="002C7100">
        <w:rPr>
          <w:rFonts w:cstheme="minorHAnsi"/>
          <w:color w:val="000000"/>
          <w:sz w:val="24"/>
          <w:szCs w:val="24"/>
        </w:rPr>
        <w:t xml:space="preserve">; </w:t>
      </w:r>
      <w:proofErr w:type="spellStart"/>
      <w:r w:rsidRPr="002C7100">
        <w:rPr>
          <w:rFonts w:cstheme="minorHAnsi"/>
          <w:color w:val="000000"/>
          <w:sz w:val="24"/>
          <w:szCs w:val="24"/>
        </w:rPr>
        <w:t>IdentoG</w:t>
      </w:r>
      <w:r w:rsidR="0003783B">
        <w:rPr>
          <w:rFonts w:cstheme="minorHAnsi"/>
          <w:color w:val="000000"/>
          <w:sz w:val="24"/>
          <w:szCs w:val="24"/>
        </w:rPr>
        <w:t>O</w:t>
      </w:r>
      <w:proofErr w:type="spellEnd"/>
      <w:r w:rsidRPr="002C7100">
        <w:rPr>
          <w:rFonts w:cstheme="minorHAnsi"/>
          <w:color w:val="000000"/>
          <w:sz w:val="24"/>
          <w:szCs w:val="24"/>
        </w:rPr>
        <w:t xml:space="preserve"> bills </w:t>
      </w:r>
      <w:r w:rsidR="006A6B15">
        <w:rPr>
          <w:rFonts w:cstheme="minorHAnsi"/>
          <w:color w:val="000000"/>
          <w:sz w:val="24"/>
          <w:szCs w:val="24"/>
        </w:rPr>
        <w:t>State Parks</w:t>
      </w:r>
      <w:r w:rsidRPr="002C7100">
        <w:rPr>
          <w:rFonts w:cstheme="minorHAnsi"/>
          <w:color w:val="000000"/>
          <w:sz w:val="24"/>
          <w:szCs w:val="24"/>
        </w:rPr>
        <w:t xml:space="preserve"> directly.</w:t>
      </w:r>
    </w:p>
    <w:p w14:paraId="7C23733F" w14:textId="77777777" w:rsidR="00F91996" w:rsidRPr="002C7100" w:rsidRDefault="00F91996" w:rsidP="0026563D">
      <w:pPr>
        <w:autoSpaceDE w:val="0"/>
        <w:autoSpaceDN w:val="0"/>
        <w:spacing w:after="0" w:line="240" w:lineRule="auto"/>
        <w:rPr>
          <w:rFonts w:cstheme="minorHAnsi"/>
        </w:rPr>
      </w:pPr>
      <w:r w:rsidRPr="002C7100">
        <w:rPr>
          <w:rFonts w:cstheme="minorHAnsi"/>
          <w:color w:val="000000"/>
          <w:sz w:val="24"/>
          <w:szCs w:val="24"/>
        </w:rPr>
        <w:t> </w:t>
      </w:r>
    </w:p>
    <w:p w14:paraId="77093ED4" w14:textId="12899D36" w:rsidR="00F91996" w:rsidRDefault="00F91996" w:rsidP="0026563D">
      <w:pPr>
        <w:autoSpaceDE w:val="0"/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C7100">
        <w:rPr>
          <w:rFonts w:cstheme="minorHAnsi"/>
          <w:color w:val="000000"/>
          <w:sz w:val="24"/>
          <w:szCs w:val="24"/>
          <w:u w:val="single"/>
        </w:rPr>
        <w:t>For those outside WA State</w:t>
      </w:r>
      <w:r w:rsidRPr="002C7100">
        <w:rPr>
          <w:rFonts w:cstheme="minorHAnsi"/>
          <w:color w:val="000000"/>
          <w:sz w:val="24"/>
          <w:szCs w:val="24"/>
        </w:rPr>
        <w:t>:</w:t>
      </w:r>
      <w:r w:rsidR="00BC5B94">
        <w:rPr>
          <w:rFonts w:cstheme="minorHAnsi"/>
          <w:color w:val="000000"/>
          <w:sz w:val="24"/>
          <w:szCs w:val="24"/>
        </w:rPr>
        <w:t xml:space="preserve"> </w:t>
      </w:r>
      <w:r w:rsidR="003A10D4" w:rsidRPr="00FA0EDB">
        <w:rPr>
          <w:rFonts w:cstheme="minorHAnsi"/>
          <w:color w:val="000000"/>
          <w:sz w:val="24"/>
          <w:szCs w:val="24"/>
        </w:rPr>
        <w:t>The volunteer program staff will discuss with you two options for getting the hard copy fingerprint cards</w:t>
      </w:r>
      <w:r w:rsidR="00520C8B" w:rsidRPr="00FA0EDB">
        <w:rPr>
          <w:rFonts w:cstheme="minorHAnsi"/>
          <w:color w:val="000000"/>
          <w:sz w:val="24"/>
          <w:szCs w:val="24"/>
        </w:rPr>
        <w:t xml:space="preserve"> completed. Two fingerprint cards per person may be needed to successfully complete this process.</w:t>
      </w:r>
      <w:r w:rsidR="00237DA4" w:rsidRPr="00FA0EDB">
        <w:rPr>
          <w:rFonts w:cstheme="minorHAnsi"/>
          <w:color w:val="000000"/>
          <w:sz w:val="24"/>
          <w:szCs w:val="24"/>
        </w:rPr>
        <w:t xml:space="preserve"> You are</w:t>
      </w:r>
      <w:r w:rsidR="00237DA4">
        <w:rPr>
          <w:rFonts w:cstheme="minorHAnsi"/>
          <w:color w:val="000000"/>
          <w:sz w:val="24"/>
          <w:szCs w:val="24"/>
        </w:rPr>
        <w:t xml:space="preserve"> responsible for the cost of this service. </w:t>
      </w:r>
      <w:r w:rsidR="00520C8B" w:rsidRPr="00237DA4">
        <w:rPr>
          <w:rFonts w:cstheme="minorHAnsi"/>
          <w:color w:val="000000"/>
          <w:sz w:val="24"/>
          <w:szCs w:val="24"/>
        </w:rPr>
        <w:t xml:space="preserve">After </w:t>
      </w:r>
      <w:r w:rsidR="00237DA4" w:rsidRPr="00237DA4">
        <w:rPr>
          <w:rFonts w:cstheme="minorHAnsi"/>
          <w:color w:val="000000"/>
          <w:sz w:val="24"/>
          <w:szCs w:val="24"/>
        </w:rPr>
        <w:t xml:space="preserve">your </w:t>
      </w:r>
      <w:r w:rsidR="00520C8B" w:rsidRPr="00237DA4">
        <w:rPr>
          <w:rFonts w:cstheme="minorHAnsi"/>
          <w:color w:val="000000"/>
          <w:sz w:val="24"/>
          <w:szCs w:val="24"/>
        </w:rPr>
        <w:t>fingerp</w:t>
      </w:r>
      <w:r w:rsidR="00237DA4" w:rsidRPr="00237DA4">
        <w:rPr>
          <w:rFonts w:cstheme="minorHAnsi"/>
          <w:color w:val="000000"/>
          <w:sz w:val="24"/>
          <w:szCs w:val="24"/>
        </w:rPr>
        <w:t xml:space="preserve">rints have been taken, please submit the completed fingerprint cards </w:t>
      </w:r>
      <w:r w:rsidR="002A5B27">
        <w:rPr>
          <w:rFonts w:cstheme="minorHAnsi"/>
          <w:color w:val="000000"/>
          <w:sz w:val="24"/>
          <w:szCs w:val="24"/>
        </w:rPr>
        <w:t xml:space="preserve">to </w:t>
      </w:r>
      <w:r w:rsidR="00237DA4" w:rsidRPr="00237DA4">
        <w:rPr>
          <w:rFonts w:cstheme="minorHAnsi"/>
          <w:color w:val="000000"/>
          <w:sz w:val="24"/>
          <w:szCs w:val="24"/>
        </w:rPr>
        <w:t xml:space="preserve">the address provided to you by </w:t>
      </w:r>
      <w:r w:rsidR="00237DA4">
        <w:rPr>
          <w:rFonts w:cstheme="minorHAnsi"/>
          <w:color w:val="000000"/>
          <w:sz w:val="24"/>
          <w:szCs w:val="24"/>
        </w:rPr>
        <w:t xml:space="preserve">program </w:t>
      </w:r>
      <w:r w:rsidR="00237DA4" w:rsidRPr="00237DA4">
        <w:rPr>
          <w:rFonts w:cstheme="minorHAnsi"/>
          <w:color w:val="000000"/>
          <w:sz w:val="24"/>
          <w:szCs w:val="24"/>
        </w:rPr>
        <w:t xml:space="preserve">staff. </w:t>
      </w:r>
      <w:r w:rsidRPr="00237DA4">
        <w:rPr>
          <w:rFonts w:cstheme="minorHAnsi"/>
          <w:color w:val="000000"/>
          <w:sz w:val="24"/>
          <w:szCs w:val="24"/>
        </w:rPr>
        <w:t>Please do not fold or bend the fingerprint cards.</w:t>
      </w:r>
      <w:r w:rsidR="00520C8B">
        <w:rPr>
          <w:rFonts w:cstheme="minorHAnsi"/>
          <w:color w:val="000000"/>
          <w:sz w:val="24"/>
          <w:szCs w:val="24"/>
        </w:rPr>
        <w:t xml:space="preserve"> </w:t>
      </w:r>
    </w:p>
    <w:p w14:paraId="31011007" w14:textId="77777777" w:rsidR="00520C8B" w:rsidRDefault="00520C8B" w:rsidP="0026563D">
      <w:pPr>
        <w:autoSpaceDE w:val="0"/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C9B81B" w14:textId="25330A41" w:rsidR="00520C8B" w:rsidRPr="002C7100" w:rsidRDefault="00520C8B" w:rsidP="0026563D">
      <w:pPr>
        <w:autoSpaceDE w:val="0"/>
        <w:autoSpaceDN w:val="0"/>
        <w:spacing w:after="0" w:line="240" w:lineRule="auto"/>
        <w:rPr>
          <w:rFonts w:cstheme="minorHAnsi"/>
        </w:rPr>
      </w:pPr>
      <w:r w:rsidRPr="002A5B27">
        <w:rPr>
          <w:rFonts w:cstheme="minorHAnsi"/>
          <w:color w:val="000000"/>
          <w:sz w:val="24"/>
          <w:szCs w:val="24"/>
        </w:rPr>
        <w:t>If the results from the first fingerprinting attempt (either through IdentoGo or hard copy cards) are rejected</w:t>
      </w:r>
      <w:r w:rsidR="00082071" w:rsidRPr="002A5B27">
        <w:rPr>
          <w:rFonts w:cstheme="minorHAnsi"/>
          <w:color w:val="000000"/>
          <w:sz w:val="24"/>
          <w:szCs w:val="24"/>
        </w:rPr>
        <w:t xml:space="preserve"> for whatever reason</w:t>
      </w:r>
      <w:r w:rsidRPr="002A5B27">
        <w:rPr>
          <w:rFonts w:cstheme="minorHAnsi"/>
          <w:color w:val="000000"/>
          <w:sz w:val="24"/>
          <w:szCs w:val="24"/>
        </w:rPr>
        <w:t>, then a second fingerprinting attempt will be required. Program staff will send you information on how to proceed</w:t>
      </w:r>
      <w:r w:rsidR="00082071" w:rsidRPr="002A5B27">
        <w:rPr>
          <w:rFonts w:cstheme="minorHAnsi"/>
          <w:color w:val="000000"/>
          <w:sz w:val="24"/>
          <w:szCs w:val="24"/>
        </w:rPr>
        <w:t xml:space="preserve"> if this should happen.</w:t>
      </w:r>
      <w:r w:rsidR="00082071">
        <w:rPr>
          <w:rFonts w:cstheme="minorHAnsi"/>
          <w:color w:val="000000"/>
          <w:sz w:val="24"/>
          <w:szCs w:val="24"/>
        </w:rPr>
        <w:t xml:space="preserve"> </w:t>
      </w:r>
    </w:p>
    <w:p w14:paraId="38BC5077" w14:textId="77777777" w:rsidR="00F91996" w:rsidRPr="002C7100" w:rsidRDefault="00F91996" w:rsidP="0026563D">
      <w:pPr>
        <w:autoSpaceDE w:val="0"/>
        <w:autoSpaceDN w:val="0"/>
        <w:spacing w:after="0" w:line="240" w:lineRule="auto"/>
        <w:rPr>
          <w:rFonts w:cstheme="minorHAnsi"/>
        </w:rPr>
      </w:pPr>
      <w:r w:rsidRPr="002C7100">
        <w:rPr>
          <w:rFonts w:cstheme="minorHAnsi"/>
          <w:color w:val="000000"/>
          <w:sz w:val="24"/>
          <w:szCs w:val="24"/>
        </w:rPr>
        <w:t> </w:t>
      </w:r>
    </w:p>
    <w:p w14:paraId="2B67AC0A" w14:textId="66306D56" w:rsidR="00F91996" w:rsidRPr="002C7100" w:rsidRDefault="00F91996" w:rsidP="0026563D">
      <w:pPr>
        <w:autoSpaceDE w:val="0"/>
        <w:autoSpaceDN w:val="0"/>
        <w:spacing w:after="0" w:line="240" w:lineRule="auto"/>
        <w:rPr>
          <w:rFonts w:cstheme="minorHAnsi"/>
        </w:rPr>
      </w:pPr>
      <w:r w:rsidRPr="002C7100">
        <w:rPr>
          <w:rFonts w:cstheme="minorHAnsi"/>
          <w:color w:val="000000"/>
          <w:sz w:val="24"/>
          <w:szCs w:val="24"/>
        </w:rPr>
        <w:t>Background checks will be processed through the Washington State Patrol and the F</w:t>
      </w:r>
      <w:r w:rsidR="0003783B">
        <w:rPr>
          <w:rFonts w:cstheme="minorHAnsi"/>
          <w:color w:val="000000"/>
          <w:sz w:val="24"/>
          <w:szCs w:val="24"/>
        </w:rPr>
        <w:t>BI</w:t>
      </w:r>
      <w:r w:rsidRPr="002C7100">
        <w:rPr>
          <w:rFonts w:cstheme="minorHAnsi"/>
          <w:color w:val="000000"/>
          <w:sz w:val="24"/>
          <w:szCs w:val="24"/>
        </w:rPr>
        <w:t>. Confidential responses will be returned to the Volunteer Program for review. If you are cleared to volunteer, you will be</w:t>
      </w:r>
      <w:r w:rsidRPr="002C710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C7100">
        <w:rPr>
          <w:rFonts w:cstheme="minorHAnsi"/>
          <w:color w:val="000000"/>
          <w:sz w:val="24"/>
          <w:szCs w:val="24"/>
        </w:rPr>
        <w:t xml:space="preserve">notified by </w:t>
      </w:r>
      <w:r w:rsidR="00823C57" w:rsidRPr="002C7100">
        <w:rPr>
          <w:rFonts w:cstheme="minorHAnsi"/>
          <w:color w:val="000000"/>
          <w:sz w:val="24"/>
          <w:szCs w:val="24"/>
        </w:rPr>
        <w:t>e</w:t>
      </w:r>
      <w:r w:rsidRPr="002C7100">
        <w:rPr>
          <w:rFonts w:cstheme="minorHAnsi"/>
          <w:color w:val="000000"/>
          <w:sz w:val="24"/>
          <w:szCs w:val="24"/>
        </w:rPr>
        <w:t xml:space="preserve">-mail. </w:t>
      </w:r>
      <w:r w:rsidRPr="00237DA4">
        <w:rPr>
          <w:rFonts w:cstheme="minorHAnsi"/>
          <w:color w:val="000000"/>
          <w:sz w:val="24"/>
          <w:szCs w:val="24"/>
        </w:rPr>
        <w:t xml:space="preserve">If you are not </w:t>
      </w:r>
      <w:r w:rsidR="00453C2B" w:rsidRPr="00237DA4">
        <w:rPr>
          <w:rFonts w:cstheme="minorHAnsi"/>
          <w:color w:val="000000"/>
          <w:sz w:val="24"/>
          <w:szCs w:val="24"/>
        </w:rPr>
        <w:t>clear</w:t>
      </w:r>
      <w:r w:rsidRPr="00237DA4">
        <w:rPr>
          <w:rFonts w:cstheme="minorHAnsi"/>
          <w:color w:val="000000"/>
          <w:sz w:val="24"/>
          <w:szCs w:val="24"/>
        </w:rPr>
        <w:t xml:space="preserve"> to volunteer, </w:t>
      </w:r>
      <w:r w:rsidR="00402A4E" w:rsidRPr="00237DA4">
        <w:rPr>
          <w:rFonts w:cstheme="minorHAnsi"/>
          <w:color w:val="000000"/>
          <w:sz w:val="24"/>
          <w:szCs w:val="24"/>
        </w:rPr>
        <w:t xml:space="preserve">a notification </w:t>
      </w:r>
      <w:r w:rsidR="00402A4E" w:rsidRPr="00453C2B">
        <w:rPr>
          <w:rFonts w:cstheme="minorHAnsi"/>
          <w:color w:val="000000"/>
          <w:sz w:val="24"/>
          <w:szCs w:val="24"/>
        </w:rPr>
        <w:t>letter</w:t>
      </w:r>
      <w:r w:rsidR="00520C8B" w:rsidRPr="00453C2B">
        <w:rPr>
          <w:rFonts w:cstheme="minorHAnsi"/>
          <w:color w:val="000000"/>
          <w:sz w:val="24"/>
          <w:szCs w:val="24"/>
        </w:rPr>
        <w:t xml:space="preserve"> and email message</w:t>
      </w:r>
      <w:r w:rsidR="00402A4E" w:rsidRPr="00453C2B">
        <w:rPr>
          <w:rFonts w:cstheme="minorHAnsi"/>
          <w:color w:val="000000"/>
          <w:sz w:val="24"/>
          <w:szCs w:val="24"/>
        </w:rPr>
        <w:t xml:space="preserve"> will </w:t>
      </w:r>
      <w:r w:rsidR="00795F4A" w:rsidRPr="00453C2B">
        <w:rPr>
          <w:rFonts w:cstheme="minorHAnsi"/>
          <w:color w:val="000000"/>
          <w:sz w:val="24"/>
          <w:szCs w:val="24"/>
        </w:rPr>
        <w:t>be sent</w:t>
      </w:r>
      <w:r w:rsidR="00402A4E" w:rsidRPr="00453C2B">
        <w:rPr>
          <w:rFonts w:cstheme="minorHAnsi"/>
          <w:color w:val="000000"/>
          <w:sz w:val="24"/>
          <w:szCs w:val="24"/>
        </w:rPr>
        <w:t xml:space="preserve"> to the</w:t>
      </w:r>
      <w:r w:rsidR="00F46C9D" w:rsidRPr="00453C2B">
        <w:rPr>
          <w:rFonts w:cstheme="minorHAnsi"/>
          <w:color w:val="000000"/>
          <w:sz w:val="24"/>
          <w:szCs w:val="24"/>
        </w:rPr>
        <w:t xml:space="preserve"> </w:t>
      </w:r>
      <w:r w:rsidR="00520C8B" w:rsidRPr="00453C2B">
        <w:rPr>
          <w:rFonts w:cstheme="minorHAnsi"/>
          <w:color w:val="000000"/>
          <w:sz w:val="24"/>
          <w:szCs w:val="24"/>
        </w:rPr>
        <w:t>contact information</w:t>
      </w:r>
      <w:r w:rsidR="00402A4E" w:rsidRPr="00453C2B">
        <w:rPr>
          <w:rFonts w:cstheme="minorHAnsi"/>
          <w:color w:val="000000"/>
          <w:sz w:val="24"/>
          <w:szCs w:val="24"/>
        </w:rPr>
        <w:t xml:space="preserve"> provided on your application</w:t>
      </w:r>
      <w:r w:rsidRPr="00453C2B">
        <w:rPr>
          <w:rFonts w:cstheme="minorHAnsi"/>
          <w:color w:val="000000"/>
          <w:sz w:val="24"/>
          <w:szCs w:val="24"/>
        </w:rPr>
        <w:t>.</w:t>
      </w:r>
    </w:p>
    <w:p w14:paraId="4CDCABF6" w14:textId="7A76F39F" w:rsidR="00F91996" w:rsidRPr="002C7100" w:rsidRDefault="00F91996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06D0DED" w14:textId="18C9C4F8" w:rsidR="00301B7C" w:rsidRPr="00885E12" w:rsidRDefault="00301B7C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885E12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Processing of applications and background checks can take </w:t>
      </w:r>
      <w:r w:rsidR="00402A4E">
        <w:rPr>
          <w:rFonts w:cstheme="minorHAnsi"/>
          <w:b/>
          <w:bCs/>
          <w:i/>
          <w:iCs/>
          <w:color w:val="FF0000"/>
          <w:sz w:val="24"/>
          <w:szCs w:val="24"/>
        </w:rPr>
        <w:t>2-</w:t>
      </w:r>
      <w:r w:rsidR="0063235C">
        <w:rPr>
          <w:rFonts w:cstheme="minorHAnsi"/>
          <w:b/>
          <w:bCs/>
          <w:i/>
          <w:iCs/>
          <w:color w:val="FF0000"/>
          <w:sz w:val="24"/>
          <w:szCs w:val="24"/>
        </w:rPr>
        <w:t>6</w:t>
      </w:r>
      <w:r w:rsidRPr="00885E12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weeks, possibly longer for those submitting fingerprints cards</w:t>
      </w:r>
      <w:r w:rsidR="005B0FA8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from outside the state</w:t>
      </w:r>
      <w:r w:rsidRPr="00885E12">
        <w:rPr>
          <w:rFonts w:cstheme="minorHAnsi"/>
          <w:b/>
          <w:bCs/>
          <w:i/>
          <w:iCs/>
          <w:color w:val="FF0000"/>
          <w:sz w:val="24"/>
          <w:szCs w:val="24"/>
        </w:rPr>
        <w:t>.</w:t>
      </w:r>
    </w:p>
    <w:p w14:paraId="2F6BD025" w14:textId="011785C8" w:rsidR="008F7336" w:rsidRPr="002C7100" w:rsidRDefault="008F7336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CB2387" w14:textId="7AED4EBF" w:rsidR="00B1778D" w:rsidRDefault="00B1778D" w:rsidP="002656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any </w:t>
      </w:r>
      <w:r w:rsidR="007C75D9">
        <w:rPr>
          <w:rFonts w:cstheme="minorHAnsi"/>
          <w:sz w:val="24"/>
          <w:szCs w:val="24"/>
        </w:rPr>
        <w:t xml:space="preserve">questions </w:t>
      </w:r>
      <w:r w:rsidR="00701635">
        <w:rPr>
          <w:rFonts w:cstheme="minorHAnsi"/>
          <w:sz w:val="24"/>
          <w:szCs w:val="24"/>
        </w:rPr>
        <w:t xml:space="preserve">or </w:t>
      </w:r>
      <w:r w:rsidR="00F46C9D" w:rsidRPr="00701635">
        <w:rPr>
          <w:rFonts w:cstheme="minorHAnsi"/>
          <w:sz w:val="24"/>
          <w:szCs w:val="24"/>
        </w:rPr>
        <w:t>need further assistance</w:t>
      </w:r>
      <w:r w:rsidR="009A0758" w:rsidRPr="00701635">
        <w:rPr>
          <w:rFonts w:cstheme="minorHAnsi"/>
          <w:sz w:val="24"/>
          <w:szCs w:val="24"/>
        </w:rPr>
        <w:t>, p</w:t>
      </w:r>
      <w:r w:rsidR="00823C57" w:rsidRPr="00701635">
        <w:rPr>
          <w:rFonts w:cstheme="minorHAnsi"/>
          <w:sz w:val="24"/>
          <w:szCs w:val="24"/>
        </w:rPr>
        <w:t>lease</w:t>
      </w:r>
      <w:r>
        <w:rPr>
          <w:rFonts w:cstheme="minorHAnsi"/>
          <w:sz w:val="24"/>
          <w:szCs w:val="24"/>
        </w:rPr>
        <w:t xml:space="preserve"> contact the Volunteer Program</w:t>
      </w:r>
      <w:r w:rsidR="007C75D9">
        <w:rPr>
          <w:rFonts w:cstheme="minorHAnsi"/>
          <w:sz w:val="24"/>
          <w:szCs w:val="24"/>
        </w:rPr>
        <w:t>.</w:t>
      </w:r>
    </w:p>
    <w:p w14:paraId="2EF79B9A" w14:textId="75BB213B" w:rsidR="007C75D9" w:rsidRDefault="007C75D9" w:rsidP="007C75D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C8DCD8" w14:textId="44911E01" w:rsidR="007C75D9" w:rsidRDefault="007C75D9" w:rsidP="00CB599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26FD3A9E" w14:textId="77777777" w:rsidR="00CB5992" w:rsidRPr="007C75D9" w:rsidRDefault="00CB5992" w:rsidP="00CB599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01D4E1D6" w14:textId="5070E39A" w:rsidR="00520C8B" w:rsidRDefault="00520C8B" w:rsidP="00520C8B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VOLUNTEER PROGRAM</w:t>
      </w:r>
    </w:p>
    <w:p w14:paraId="5EE87A20" w14:textId="3B10C7AD" w:rsidR="00520C8B" w:rsidRDefault="00701635" w:rsidP="00520C8B">
      <w:pPr>
        <w:pStyle w:val="Default"/>
        <w:jc w:val="center"/>
        <w:rPr>
          <w:color w:val="0000FF"/>
          <w:sz w:val="32"/>
          <w:szCs w:val="32"/>
        </w:rPr>
      </w:pPr>
      <w:hyperlink r:id="rId16" w:history="1">
        <w:r w:rsidRPr="00701635">
          <w:rPr>
            <w:rStyle w:val="Hyperlink"/>
            <w:sz w:val="32"/>
            <w:szCs w:val="32"/>
          </w:rPr>
          <w:t>Parks.</w:t>
        </w:r>
        <w:r w:rsidR="00520C8B" w:rsidRPr="00701635">
          <w:rPr>
            <w:rStyle w:val="Hyperlink"/>
            <w:sz w:val="32"/>
            <w:szCs w:val="32"/>
          </w:rPr>
          <w:t>volunteer@parks.wa.gov</w:t>
        </w:r>
      </w:hyperlink>
    </w:p>
    <w:p w14:paraId="26F6B997" w14:textId="17A1FDFD" w:rsidR="007C75D9" w:rsidRPr="007C75D9" w:rsidRDefault="00520C8B" w:rsidP="00520C8B">
      <w:pPr>
        <w:pStyle w:val="ListParagraph"/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sz w:val="24"/>
          <w:szCs w:val="24"/>
        </w:rPr>
      </w:pPr>
      <w:r>
        <w:rPr>
          <w:sz w:val="32"/>
          <w:szCs w:val="32"/>
        </w:rPr>
        <w:t>(360)902-8583</w:t>
      </w:r>
    </w:p>
    <w:sectPr w:rsidR="007C75D9" w:rsidRPr="007C75D9" w:rsidSect="009D4B3F">
      <w:footerReference w:type="even" r:id="rId17"/>
      <w:footerReference w:type="default" r:id="rId18"/>
      <w:footerReference w:type="first" r:id="rId19"/>
      <w:pgSz w:w="12240" w:h="15840"/>
      <w:pgMar w:top="72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42AD" w14:textId="77777777" w:rsidR="000F1B8E" w:rsidRDefault="000F1B8E" w:rsidP="00C57869">
      <w:pPr>
        <w:spacing w:after="0" w:line="240" w:lineRule="auto"/>
      </w:pPr>
      <w:r>
        <w:separator/>
      </w:r>
    </w:p>
  </w:endnote>
  <w:endnote w:type="continuationSeparator" w:id="0">
    <w:p w14:paraId="40CB4ED6" w14:textId="77777777" w:rsidR="000F1B8E" w:rsidRDefault="000F1B8E" w:rsidP="00C5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50C5" w14:textId="77777777" w:rsidR="00205D58" w:rsidRPr="00F91996" w:rsidRDefault="00205D58" w:rsidP="00205D5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F91996">
      <w:rPr>
        <w:rFonts w:ascii="Times New Roman" w:hAnsi="Times New Roman" w:cs="Times New Roman"/>
        <w:sz w:val="20"/>
        <w:szCs w:val="20"/>
      </w:rPr>
      <w:t>Washington State Parks and Recreation Commission Volunteer Program</w:t>
    </w:r>
  </w:p>
  <w:p w14:paraId="22BDC9A0" w14:textId="30387806" w:rsidR="00205D58" w:rsidRPr="00205D58" w:rsidRDefault="00205D58">
    <w:pPr>
      <w:pStyle w:val="Footer"/>
      <w:rPr>
        <w:rFonts w:ascii="Times New Roman" w:hAnsi="Times New Roman" w:cs="Times New Roman"/>
        <w:sz w:val="20"/>
        <w:szCs w:val="20"/>
      </w:rPr>
    </w:pPr>
    <w:r w:rsidRPr="00F91996">
      <w:rPr>
        <w:rFonts w:ascii="Times New Roman" w:hAnsi="Times New Roman" w:cs="Times New Roman"/>
        <w:sz w:val="20"/>
        <w:szCs w:val="20"/>
      </w:rPr>
      <w:tab/>
      <w:t>PO Box 42650 Olympia, WA 98504-2650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EAEC" w14:textId="7D73701C" w:rsidR="00FC3EEB" w:rsidRPr="00FC3EEB" w:rsidRDefault="00FC3EEB" w:rsidP="00FC3EEB">
    <w:pPr>
      <w:pStyle w:val="Footer"/>
      <w:rPr>
        <w:sz w:val="18"/>
        <w:szCs w:val="18"/>
      </w:rPr>
    </w:pPr>
    <w:r w:rsidRPr="00FC3EEB">
      <w:rPr>
        <w:sz w:val="18"/>
        <w:szCs w:val="18"/>
      </w:rPr>
      <w:t xml:space="preserve">Rev </w:t>
    </w:r>
    <w:r w:rsidR="00520C8B">
      <w:rPr>
        <w:sz w:val="18"/>
        <w:szCs w:val="18"/>
      </w:rPr>
      <w:t>0</w:t>
    </w:r>
    <w:r w:rsidR="007B3EAE">
      <w:rPr>
        <w:sz w:val="18"/>
        <w:szCs w:val="18"/>
      </w:rPr>
      <w:t>5/20</w:t>
    </w:r>
    <w:r w:rsidR="00520C8B">
      <w:rPr>
        <w:sz w:val="18"/>
        <w:szCs w:val="18"/>
      </w:rPr>
      <w:t xml:space="preserve">/2024 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946825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3EEB">
          <w:rPr>
            <w:sz w:val="18"/>
            <w:szCs w:val="18"/>
          </w:rPr>
          <w:fldChar w:fldCharType="begin"/>
        </w:r>
        <w:r w:rsidRPr="00FC3EEB">
          <w:rPr>
            <w:sz w:val="18"/>
            <w:szCs w:val="18"/>
          </w:rPr>
          <w:instrText xml:space="preserve"> PAGE   \* MERGEFORMAT </w:instrText>
        </w:r>
        <w:r w:rsidRPr="00FC3EEB">
          <w:rPr>
            <w:sz w:val="18"/>
            <w:szCs w:val="18"/>
          </w:rPr>
          <w:fldChar w:fldCharType="separate"/>
        </w:r>
        <w:r w:rsidRPr="00FC3EEB">
          <w:rPr>
            <w:noProof/>
            <w:sz w:val="18"/>
            <w:szCs w:val="18"/>
          </w:rPr>
          <w:t>2</w:t>
        </w:r>
        <w:r w:rsidRPr="00FC3EEB">
          <w:rPr>
            <w:noProof/>
            <w:sz w:val="18"/>
            <w:szCs w:val="18"/>
          </w:rPr>
          <w:fldChar w:fldCharType="end"/>
        </w:r>
      </w:sdtContent>
    </w:sdt>
  </w:p>
  <w:p w14:paraId="254951B2" w14:textId="4C378D77" w:rsidR="0003783B" w:rsidRPr="00603869" w:rsidRDefault="0003783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5B30" w14:textId="614E9310" w:rsidR="00FC3EEB" w:rsidRPr="00FC3EEB" w:rsidRDefault="00FC3EEB">
    <w:pPr>
      <w:pStyle w:val="Footer"/>
      <w:rPr>
        <w:sz w:val="18"/>
        <w:szCs w:val="18"/>
      </w:rPr>
    </w:pPr>
    <w:r w:rsidRPr="00FC3EEB">
      <w:rPr>
        <w:sz w:val="18"/>
        <w:szCs w:val="18"/>
      </w:rPr>
      <w:t xml:space="preserve">Rev </w:t>
    </w:r>
    <w:r w:rsidR="00B525B2">
      <w:rPr>
        <w:sz w:val="18"/>
        <w:szCs w:val="18"/>
      </w:rPr>
      <w:t>1/10</w:t>
    </w:r>
    <w:r w:rsidR="006C1076">
      <w:rPr>
        <w:sz w:val="18"/>
        <w:szCs w:val="18"/>
      </w:rPr>
      <w:t>/2025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10134597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3EEB">
          <w:rPr>
            <w:sz w:val="18"/>
            <w:szCs w:val="18"/>
          </w:rPr>
          <w:fldChar w:fldCharType="begin"/>
        </w:r>
        <w:r w:rsidRPr="00FC3EEB">
          <w:rPr>
            <w:sz w:val="18"/>
            <w:szCs w:val="18"/>
          </w:rPr>
          <w:instrText xml:space="preserve"> PAGE   \* MERGEFORMAT </w:instrText>
        </w:r>
        <w:r w:rsidRPr="00FC3EEB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FC3EEB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08D9" w14:textId="77777777" w:rsidR="000F1B8E" w:rsidRDefault="000F1B8E" w:rsidP="00C57869">
      <w:pPr>
        <w:spacing w:after="0" w:line="240" w:lineRule="auto"/>
      </w:pPr>
      <w:r>
        <w:separator/>
      </w:r>
    </w:p>
  </w:footnote>
  <w:footnote w:type="continuationSeparator" w:id="0">
    <w:p w14:paraId="0E5DAE1B" w14:textId="77777777" w:rsidR="000F1B8E" w:rsidRDefault="000F1B8E" w:rsidP="00C5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D7A80"/>
    <w:multiLevelType w:val="hybridMultilevel"/>
    <w:tmpl w:val="B394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95491"/>
    <w:multiLevelType w:val="hybridMultilevel"/>
    <w:tmpl w:val="10387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73534">
    <w:abstractNumId w:val="1"/>
  </w:num>
  <w:num w:numId="2" w16cid:durableId="1558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83"/>
    <w:rsid w:val="000268D5"/>
    <w:rsid w:val="00035294"/>
    <w:rsid w:val="0003783B"/>
    <w:rsid w:val="00052183"/>
    <w:rsid w:val="00072F54"/>
    <w:rsid w:val="00080F9C"/>
    <w:rsid w:val="00082071"/>
    <w:rsid w:val="000A47E3"/>
    <w:rsid w:val="000A5623"/>
    <w:rsid w:val="000B5FAB"/>
    <w:rsid w:val="000D0BF1"/>
    <w:rsid w:val="000E10EF"/>
    <w:rsid w:val="000F1B8E"/>
    <w:rsid w:val="00116E86"/>
    <w:rsid w:val="00122250"/>
    <w:rsid w:val="00126441"/>
    <w:rsid w:val="00131CDD"/>
    <w:rsid w:val="00147359"/>
    <w:rsid w:val="001A3073"/>
    <w:rsid w:val="001C3044"/>
    <w:rsid w:val="001F2658"/>
    <w:rsid w:val="00205D58"/>
    <w:rsid w:val="0022119D"/>
    <w:rsid w:val="00237DA4"/>
    <w:rsid w:val="0026563D"/>
    <w:rsid w:val="00272392"/>
    <w:rsid w:val="002A5B27"/>
    <w:rsid w:val="002C7100"/>
    <w:rsid w:val="002F7649"/>
    <w:rsid w:val="00301B7C"/>
    <w:rsid w:val="003A10D4"/>
    <w:rsid w:val="003C677D"/>
    <w:rsid w:val="003D324C"/>
    <w:rsid w:val="003D64A0"/>
    <w:rsid w:val="003E494B"/>
    <w:rsid w:val="003F4727"/>
    <w:rsid w:val="00402A4E"/>
    <w:rsid w:val="00405DC2"/>
    <w:rsid w:val="00412B6E"/>
    <w:rsid w:val="00434FB4"/>
    <w:rsid w:val="00453C2B"/>
    <w:rsid w:val="0048656C"/>
    <w:rsid w:val="004F31ED"/>
    <w:rsid w:val="00501475"/>
    <w:rsid w:val="00520C8B"/>
    <w:rsid w:val="005248E0"/>
    <w:rsid w:val="005B0FA8"/>
    <w:rsid w:val="00603869"/>
    <w:rsid w:val="00626081"/>
    <w:rsid w:val="0063235C"/>
    <w:rsid w:val="006466D2"/>
    <w:rsid w:val="00656B9A"/>
    <w:rsid w:val="006A6B15"/>
    <w:rsid w:val="006B62BE"/>
    <w:rsid w:val="006C1076"/>
    <w:rsid w:val="006C73C0"/>
    <w:rsid w:val="00701635"/>
    <w:rsid w:val="00704E54"/>
    <w:rsid w:val="007300E8"/>
    <w:rsid w:val="00757B26"/>
    <w:rsid w:val="00795F4A"/>
    <w:rsid w:val="007B3EAE"/>
    <w:rsid w:val="007C75D9"/>
    <w:rsid w:val="007D50B2"/>
    <w:rsid w:val="007D7BD6"/>
    <w:rsid w:val="007E2F0A"/>
    <w:rsid w:val="00800AA7"/>
    <w:rsid w:val="00800D57"/>
    <w:rsid w:val="00810A4A"/>
    <w:rsid w:val="00823C57"/>
    <w:rsid w:val="00873DA7"/>
    <w:rsid w:val="00885E12"/>
    <w:rsid w:val="00892CB8"/>
    <w:rsid w:val="008C5AD8"/>
    <w:rsid w:val="008D1337"/>
    <w:rsid w:val="008D17BC"/>
    <w:rsid w:val="008E3C6E"/>
    <w:rsid w:val="008F7336"/>
    <w:rsid w:val="00900757"/>
    <w:rsid w:val="00906C84"/>
    <w:rsid w:val="00913FE9"/>
    <w:rsid w:val="00940056"/>
    <w:rsid w:val="00964E66"/>
    <w:rsid w:val="009A0758"/>
    <w:rsid w:val="009C1618"/>
    <w:rsid w:val="009C4D42"/>
    <w:rsid w:val="009D4B3F"/>
    <w:rsid w:val="00A17061"/>
    <w:rsid w:val="00A20F66"/>
    <w:rsid w:val="00A34E83"/>
    <w:rsid w:val="00A41F66"/>
    <w:rsid w:val="00AE3B77"/>
    <w:rsid w:val="00B1778D"/>
    <w:rsid w:val="00B332A0"/>
    <w:rsid w:val="00B4012D"/>
    <w:rsid w:val="00B43C66"/>
    <w:rsid w:val="00B525B2"/>
    <w:rsid w:val="00BB2ACD"/>
    <w:rsid w:val="00BC5B94"/>
    <w:rsid w:val="00C1730D"/>
    <w:rsid w:val="00C20B7A"/>
    <w:rsid w:val="00C57869"/>
    <w:rsid w:val="00C661C2"/>
    <w:rsid w:val="00C7249F"/>
    <w:rsid w:val="00C72CD7"/>
    <w:rsid w:val="00C82C23"/>
    <w:rsid w:val="00C85447"/>
    <w:rsid w:val="00C9281E"/>
    <w:rsid w:val="00C92B97"/>
    <w:rsid w:val="00CB5992"/>
    <w:rsid w:val="00CD12FF"/>
    <w:rsid w:val="00CD2E2B"/>
    <w:rsid w:val="00CD39D6"/>
    <w:rsid w:val="00D03FA2"/>
    <w:rsid w:val="00D12482"/>
    <w:rsid w:val="00D53751"/>
    <w:rsid w:val="00D64CCB"/>
    <w:rsid w:val="00D65D93"/>
    <w:rsid w:val="00DB5C9A"/>
    <w:rsid w:val="00E14FEB"/>
    <w:rsid w:val="00E21074"/>
    <w:rsid w:val="00ED7D4E"/>
    <w:rsid w:val="00EF2E76"/>
    <w:rsid w:val="00F0749D"/>
    <w:rsid w:val="00F133BC"/>
    <w:rsid w:val="00F46C9D"/>
    <w:rsid w:val="00F91996"/>
    <w:rsid w:val="00F91C65"/>
    <w:rsid w:val="00F96408"/>
    <w:rsid w:val="00FA0EDB"/>
    <w:rsid w:val="00FB5C21"/>
    <w:rsid w:val="00FB7580"/>
    <w:rsid w:val="00FC3EEB"/>
    <w:rsid w:val="00FE301E"/>
    <w:rsid w:val="00FF0B7C"/>
    <w:rsid w:val="00FF10DA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4AD5"/>
  <w15:docId w15:val="{A7707F16-2AE2-44C9-853B-29B6F88F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0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69"/>
  </w:style>
  <w:style w:type="paragraph" w:styleId="Footer">
    <w:name w:val="footer"/>
    <w:basedOn w:val="Normal"/>
    <w:link w:val="FooterChar"/>
    <w:uiPriority w:val="99"/>
    <w:unhideWhenUsed/>
    <w:rsid w:val="00C5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69"/>
  </w:style>
  <w:style w:type="paragraph" w:styleId="ListParagraph">
    <w:name w:val="List Paragraph"/>
    <w:basedOn w:val="Normal"/>
    <w:uiPriority w:val="34"/>
    <w:qFormat/>
    <w:rsid w:val="00F91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7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0758"/>
    <w:rPr>
      <w:color w:val="800080" w:themeColor="followedHyperlink"/>
      <w:u w:val="single"/>
    </w:rPr>
  </w:style>
  <w:style w:type="paragraph" w:customStyle="1" w:styleId="Default">
    <w:name w:val="Default"/>
    <w:rsid w:val="00520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eofwa.sharepoint.com/sites/Parks-VolunteerPrograms/Shared%20Documents/General/Migrated/Forms/P-009%20Request%20for%20Criminal%20Disclosure%20History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ateofwa.sharepoint.com/sites/Parks-VolunteerPrograms/Shared%20Documents/General/Migrated/Forms/Form%20Revisions/A-171%20Park%20Host%20Applicatio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arks.volunteer@parks.w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arks.volunteer@parks.w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PER122\OneDrive%20-%20Washington%20State%20Executive%20Branch%20Agencies\Migrated%20(Old%20S%20drive)\Forms\Host%20Agreements\A-477%20Host%20Agreement%20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7" ma:contentTypeDescription="Create a new document." ma:contentTypeScope="" ma:versionID="9fd80b678a956294596c4cca1a875c54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e366c4c63004d50c280745164697bf91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fa2467-5b34-4282-ae45-b37a9e7548ef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c5c8a-d1dd-40a7-bcfd-3ed591bedb5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2120a19-a38a-4c78-8e86-03b65bdcf4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F26C-ABF4-46E8-A905-AE3F21642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B3FCF-004B-4A4B-8270-713994BEF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24EFD-EAF1-435B-B38E-05E200A898D3}">
  <ds:schemaRefs>
    <ds:schemaRef ds:uri="http://schemas.microsoft.com/office/2006/metadata/properties"/>
    <ds:schemaRef ds:uri="http://schemas.microsoft.com/office/infopath/2007/PartnerControls"/>
    <ds:schemaRef ds:uri="671c5c8a-d1dd-40a7-bcfd-3ed591bedb5d"/>
    <ds:schemaRef ds:uri="http://schemas.microsoft.com/sharepoint/v3"/>
    <ds:schemaRef ds:uri="62120a19-a38a-4c78-8e86-03b65bdcf4fa"/>
  </ds:schemaRefs>
</ds:datastoreItem>
</file>

<file path=customXml/itemProps4.xml><?xml version="1.0" encoding="utf-8"?>
<ds:datastoreItem xmlns:ds="http://schemas.openxmlformats.org/officeDocument/2006/customXml" ds:itemID="{8AC2F633-0C84-4C81-BAAE-4AFAD5BB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Parks and Recreation Commission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Laney (PARKS)</dc:creator>
  <cp:lastModifiedBy>Ruppert, Paul (PARKS)</cp:lastModifiedBy>
  <cp:revision>10</cp:revision>
  <cp:lastPrinted>2021-05-20T18:22:00Z</cp:lastPrinted>
  <dcterms:created xsi:type="dcterms:W3CDTF">2024-05-20T17:41:00Z</dcterms:created>
  <dcterms:modified xsi:type="dcterms:W3CDTF">2025-02-04T00:17:00Z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2021-05-05T17:26:44Z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47c123e0-a5e3-4d01-9601-c6301a525a04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0x010100DE9114A9D0DECB469CD3434F7556ACE4</vt:lpwstr>
  </property>
  <property fmtid="{D5CDD505-2E9C-101B-9397-08002B2CF9AE}" pid="10" name="Order">
    <vt:r8>67200</vt:r8>
  </property>
  <property fmtid="{D5CDD505-2E9C-101B-9397-08002B2CF9AE}" pid="11" name="MediaServiceImageTags">
    <vt:lpwstr/>
  </property>
</Properties>
</file>